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AF" w:rsidRPr="001706D7" w:rsidRDefault="008A6235" w:rsidP="001706D7">
      <w:pPr>
        <w:pBdr>
          <w:bottom w:val="single" w:sz="4" w:space="1" w:color="auto"/>
        </w:pBdr>
        <w:rPr>
          <w:b/>
          <w:lang w:val="en-US"/>
        </w:rPr>
      </w:pPr>
      <w:r w:rsidRPr="00D57690">
        <w:rPr>
          <w:rFonts w:ascii="Arial" w:hAnsi="Arial" w:cs="Arial"/>
          <w:sz w:val="24"/>
          <w:szCs w:val="24"/>
          <w:lang w:val="en-US"/>
        </w:rPr>
        <w:t>FAST-LAIN</w:t>
      </w:r>
      <w:r w:rsidR="007736AF" w:rsidRPr="00D57690">
        <w:rPr>
          <w:rFonts w:ascii="Arial" w:hAnsi="Arial" w:cs="Arial"/>
          <w:sz w:val="24"/>
          <w:szCs w:val="24"/>
          <w:lang w:val="en-US"/>
        </w:rPr>
        <w:t xml:space="preserve"> </w:t>
      </w:r>
      <w:r w:rsidR="001706D7">
        <w:rPr>
          <w:rFonts w:ascii="Arial" w:hAnsi="Arial" w:cs="Arial"/>
          <w:sz w:val="24"/>
          <w:szCs w:val="24"/>
          <w:lang w:val="en-US"/>
        </w:rPr>
        <w:t>–</w:t>
      </w:r>
      <w:r w:rsidR="00D57690" w:rsidRPr="00D57690">
        <w:rPr>
          <w:rFonts w:ascii="Arial" w:hAnsi="Arial" w:cs="Arial"/>
          <w:sz w:val="24"/>
          <w:szCs w:val="24"/>
          <w:lang w:val="en-US"/>
        </w:rPr>
        <w:t xml:space="preserve"> </w:t>
      </w:r>
      <w:r w:rsidR="001706D7">
        <w:rPr>
          <w:rFonts w:ascii="Arial" w:hAnsi="Arial" w:cs="Arial"/>
          <w:sz w:val="24"/>
          <w:szCs w:val="24"/>
          <w:lang w:val="en-US"/>
        </w:rPr>
        <w:t>International workshop</w:t>
      </w:r>
      <w:r w:rsidR="00FB093F">
        <w:rPr>
          <w:rFonts w:ascii="Arial" w:hAnsi="Arial" w:cs="Arial"/>
          <w:sz w:val="24"/>
          <w:szCs w:val="24"/>
          <w:lang w:val="en-US"/>
        </w:rPr>
        <w:t xml:space="preserve"> 24-25 May in Paris</w:t>
      </w:r>
      <w:r w:rsidR="001706D7">
        <w:rPr>
          <w:rFonts w:ascii="Arial" w:hAnsi="Arial" w:cs="Arial"/>
          <w:sz w:val="24"/>
          <w:szCs w:val="24"/>
          <w:lang w:val="en-US"/>
        </w:rPr>
        <w:tab/>
      </w:r>
      <w:r w:rsidR="001706D7">
        <w:rPr>
          <w:rFonts w:ascii="Arial" w:hAnsi="Arial" w:cs="Arial"/>
          <w:sz w:val="24"/>
          <w:szCs w:val="24"/>
          <w:lang w:val="en-US"/>
        </w:rPr>
        <w:tab/>
      </w:r>
      <w:r w:rsidR="00FB093F" w:rsidRPr="00FB093F">
        <w:rPr>
          <w:i/>
          <w:color w:val="FF0000"/>
          <w:highlight w:val="yellow"/>
          <w:lang w:val="en-US"/>
        </w:rPr>
        <w:t>PR</w:t>
      </w:r>
      <w:r w:rsidR="007736AF" w:rsidRPr="00FB093F">
        <w:rPr>
          <w:i/>
          <w:color w:val="FF0000"/>
          <w:highlight w:val="yellow"/>
          <w:lang w:val="en-US"/>
        </w:rPr>
        <w:t>OGRAMME – v</w:t>
      </w:r>
      <w:r w:rsidR="00FB093F" w:rsidRPr="00FB093F">
        <w:rPr>
          <w:i/>
          <w:color w:val="FF0000"/>
          <w:highlight w:val="yellow"/>
          <w:lang w:val="en-US"/>
        </w:rPr>
        <w:t>3</w:t>
      </w:r>
      <w:r w:rsidR="0070039B" w:rsidRPr="00FB093F">
        <w:rPr>
          <w:i/>
          <w:color w:val="FF0000"/>
          <w:highlight w:val="yellow"/>
          <w:lang w:val="en-US"/>
        </w:rPr>
        <w:t xml:space="preserve">, </w:t>
      </w:r>
      <w:proofErr w:type="spellStart"/>
      <w:r w:rsidR="00FB093F">
        <w:rPr>
          <w:i/>
          <w:color w:val="FF0000"/>
          <w:highlight w:val="yellow"/>
          <w:lang w:val="en-US"/>
        </w:rPr>
        <w:t>hh</w:t>
      </w:r>
      <w:proofErr w:type="spellEnd"/>
      <w:r w:rsidR="00FB093F">
        <w:rPr>
          <w:i/>
          <w:color w:val="FF0000"/>
          <w:highlight w:val="yellow"/>
          <w:lang w:val="en-US"/>
        </w:rPr>
        <w:t xml:space="preserve">, </w:t>
      </w:r>
      <w:r w:rsidR="0070039B" w:rsidRPr="00FB093F">
        <w:rPr>
          <w:i/>
          <w:color w:val="FF0000"/>
          <w:highlight w:val="yellow"/>
          <w:lang w:val="en-US"/>
        </w:rPr>
        <w:t>24</w:t>
      </w:r>
      <w:r w:rsidR="00D000E1" w:rsidRPr="00FB093F">
        <w:rPr>
          <w:i/>
          <w:color w:val="FF0000"/>
          <w:highlight w:val="yellow"/>
          <w:lang w:val="en-US"/>
        </w:rPr>
        <w:t xml:space="preserve"> </w:t>
      </w:r>
      <w:r w:rsidR="0070039B" w:rsidRPr="00FB093F">
        <w:rPr>
          <w:i/>
          <w:color w:val="FF0000"/>
          <w:highlight w:val="yellow"/>
          <w:lang w:val="en-US"/>
        </w:rPr>
        <w:t xml:space="preserve">April </w:t>
      </w:r>
      <w:r w:rsidR="00D000E1" w:rsidRPr="00FB093F">
        <w:rPr>
          <w:i/>
          <w:color w:val="FF0000"/>
          <w:highlight w:val="yellow"/>
          <w:lang w:val="en-US"/>
        </w:rPr>
        <w:t>2012</w:t>
      </w:r>
    </w:p>
    <w:p w:rsidR="007736AF" w:rsidRPr="001706D7" w:rsidRDefault="007736AF">
      <w:pPr>
        <w:rPr>
          <w:b/>
          <w:lang w:val="en-US"/>
        </w:rPr>
      </w:pPr>
    </w:p>
    <w:p w:rsidR="00FB093F" w:rsidRPr="00C536E4" w:rsidRDefault="00C536E4" w:rsidP="00C53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center"/>
        <w:rPr>
          <w:color w:val="FFFFFF" w:themeColor="background1"/>
          <w:sz w:val="24"/>
          <w:szCs w:val="24"/>
          <w:u w:val="single"/>
          <w:lang w:val="en-US"/>
        </w:rPr>
      </w:pPr>
      <w:r w:rsidRPr="00C536E4">
        <w:rPr>
          <w:color w:val="FFFFFF" w:themeColor="background1"/>
          <w:sz w:val="24"/>
          <w:szCs w:val="24"/>
          <w:u w:val="single"/>
          <w:lang w:val="en-US"/>
        </w:rPr>
        <w:t xml:space="preserve">International </w:t>
      </w:r>
      <w:r w:rsidR="00FB093F" w:rsidRPr="00C536E4">
        <w:rPr>
          <w:color w:val="FFFFFF" w:themeColor="background1"/>
          <w:sz w:val="24"/>
          <w:szCs w:val="24"/>
          <w:u w:val="single"/>
          <w:lang w:val="en-US"/>
        </w:rPr>
        <w:t>FAST-LAIN Workshop</w:t>
      </w:r>
    </w:p>
    <w:p w:rsidR="00C536E4" w:rsidRPr="00C536E4" w:rsidRDefault="00D65A95" w:rsidP="00C53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center"/>
        <w:rPr>
          <w:b/>
          <w:color w:val="FFFFFF" w:themeColor="background1"/>
          <w:sz w:val="28"/>
          <w:szCs w:val="28"/>
          <w:lang w:val="en-US"/>
        </w:rPr>
      </w:pPr>
      <w:r w:rsidRPr="00C536E4">
        <w:rPr>
          <w:b/>
          <w:color w:val="FFFFFF" w:themeColor="background1"/>
          <w:sz w:val="28"/>
          <w:szCs w:val="28"/>
          <w:lang w:val="en-US"/>
        </w:rPr>
        <w:t xml:space="preserve">Knowledge </w:t>
      </w:r>
      <w:proofErr w:type="gramStart"/>
      <w:r w:rsidRPr="00C536E4">
        <w:rPr>
          <w:b/>
          <w:color w:val="FFFFFF" w:themeColor="background1"/>
          <w:sz w:val="28"/>
          <w:szCs w:val="28"/>
          <w:lang w:val="en-US"/>
        </w:rPr>
        <w:t>Networking</w:t>
      </w:r>
      <w:proofErr w:type="gramEnd"/>
      <w:r w:rsidRPr="00C536E4">
        <w:rPr>
          <w:b/>
          <w:color w:val="FFFFFF" w:themeColor="background1"/>
          <w:sz w:val="28"/>
          <w:szCs w:val="28"/>
          <w:lang w:val="en-US"/>
        </w:rPr>
        <w:t xml:space="preserve"> for raising the competitiveness and sustainability </w:t>
      </w:r>
    </w:p>
    <w:p w:rsidR="00D000E1" w:rsidRPr="00C536E4" w:rsidRDefault="00D65A95" w:rsidP="00C53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center"/>
        <w:rPr>
          <w:b/>
          <w:color w:val="FFFFFF" w:themeColor="background1"/>
          <w:sz w:val="28"/>
          <w:szCs w:val="28"/>
          <w:lang w:val="en-US"/>
        </w:rPr>
      </w:pPr>
      <w:proofErr w:type="gramStart"/>
      <w:r w:rsidRPr="00C536E4">
        <w:rPr>
          <w:b/>
          <w:color w:val="FFFFFF" w:themeColor="background1"/>
          <w:sz w:val="28"/>
          <w:szCs w:val="28"/>
          <w:lang w:val="en-US"/>
        </w:rPr>
        <w:t>of</w:t>
      </w:r>
      <w:proofErr w:type="gramEnd"/>
      <w:r w:rsidRPr="00C536E4">
        <w:rPr>
          <w:b/>
          <w:color w:val="FFFFFF" w:themeColor="background1"/>
          <w:sz w:val="28"/>
          <w:szCs w:val="28"/>
          <w:lang w:val="en-US"/>
        </w:rPr>
        <w:t xml:space="preserve"> European tourism</w:t>
      </w:r>
      <w:r w:rsidR="007736AF" w:rsidRPr="00C536E4">
        <w:rPr>
          <w:b/>
          <w:color w:val="FFFFFF" w:themeColor="background1"/>
          <w:sz w:val="28"/>
          <w:szCs w:val="28"/>
          <w:lang w:val="en-US"/>
        </w:rPr>
        <w:t xml:space="preserve">: </w:t>
      </w:r>
      <w:r w:rsidR="00D000E1" w:rsidRPr="00C536E4">
        <w:rPr>
          <w:b/>
          <w:color w:val="FFFFFF" w:themeColor="background1"/>
          <w:sz w:val="28"/>
          <w:szCs w:val="28"/>
          <w:lang w:val="en-US"/>
        </w:rPr>
        <w:t>from</w:t>
      </w:r>
      <w:r w:rsidR="007B368A" w:rsidRPr="00C536E4">
        <w:rPr>
          <w:b/>
          <w:color w:val="FFFFFF" w:themeColor="background1"/>
          <w:sz w:val="28"/>
          <w:szCs w:val="28"/>
          <w:lang w:val="en-US"/>
        </w:rPr>
        <w:t xml:space="preserve"> research to market place</w:t>
      </w:r>
    </w:p>
    <w:p w:rsidR="00D000E1" w:rsidRPr="005B35F9" w:rsidRDefault="00D000E1" w:rsidP="005B35F9">
      <w:pPr>
        <w:spacing w:line="0" w:lineRule="atLeast"/>
        <w:rPr>
          <w:b/>
          <w:lang w:val="en-US"/>
        </w:rPr>
      </w:pPr>
    </w:p>
    <w:p w:rsidR="007B185C" w:rsidRPr="007B185C" w:rsidRDefault="007B185C" w:rsidP="005B35F9">
      <w:pPr>
        <w:tabs>
          <w:tab w:val="left" w:pos="1134"/>
        </w:tabs>
        <w:spacing w:line="0" w:lineRule="atLeast"/>
        <w:rPr>
          <w:rFonts w:ascii="Calibri" w:hAnsi="Calibri" w:cs="Calibri"/>
          <w:lang w:val="en-US"/>
        </w:rPr>
      </w:pPr>
      <w:r w:rsidRPr="007B185C">
        <w:rPr>
          <w:rFonts w:ascii="Calibri" w:hAnsi="Calibri" w:cs="Calibri"/>
          <w:lang w:val="en-US"/>
        </w:rPr>
        <w:t xml:space="preserve">Date: </w:t>
      </w:r>
      <w:r w:rsidRPr="007B185C">
        <w:rPr>
          <w:rFonts w:ascii="Calibri" w:hAnsi="Calibri" w:cs="Calibri"/>
          <w:lang w:val="en-US"/>
        </w:rPr>
        <w:tab/>
        <w:t>24</w:t>
      </w:r>
      <w:r w:rsidRPr="007B185C">
        <w:rPr>
          <w:rFonts w:ascii="Calibri" w:hAnsi="Calibri" w:cs="Calibri"/>
          <w:vertAlign w:val="superscript"/>
          <w:lang w:val="en-US"/>
        </w:rPr>
        <w:t>th</w:t>
      </w:r>
      <w:r w:rsidRPr="007B185C">
        <w:rPr>
          <w:rFonts w:ascii="Calibri" w:hAnsi="Calibri" w:cs="Calibri"/>
          <w:lang w:val="en-US"/>
        </w:rPr>
        <w:t xml:space="preserve"> May 2012, 2 </w:t>
      </w:r>
      <w:proofErr w:type="gramStart"/>
      <w:r w:rsidRPr="007B185C">
        <w:rPr>
          <w:rFonts w:ascii="Calibri" w:hAnsi="Calibri" w:cs="Calibri"/>
          <w:lang w:val="en-US"/>
        </w:rPr>
        <w:t>pm  -</w:t>
      </w:r>
      <w:proofErr w:type="gramEnd"/>
      <w:r w:rsidRPr="007B185C">
        <w:rPr>
          <w:rFonts w:ascii="Calibri" w:hAnsi="Calibri" w:cs="Calibri"/>
          <w:lang w:val="en-US"/>
        </w:rPr>
        <w:t xml:space="preserve"> 25 May 2012, 3:30 pm </w:t>
      </w:r>
    </w:p>
    <w:p w:rsidR="001706D7" w:rsidRPr="00FB093F" w:rsidRDefault="007B185C" w:rsidP="005B35F9">
      <w:pPr>
        <w:tabs>
          <w:tab w:val="left" w:pos="1134"/>
        </w:tabs>
        <w:spacing w:line="0" w:lineRule="atLeast"/>
        <w:rPr>
          <w:rFonts w:ascii="Calibri" w:hAnsi="Calibri" w:cs="Calibri"/>
          <w:i/>
          <w:lang w:val="en-US"/>
        </w:rPr>
      </w:pPr>
      <w:r>
        <w:rPr>
          <w:rFonts w:ascii="Calibri" w:hAnsi="Calibri" w:cs="Calibri"/>
          <w:lang w:val="en-US"/>
        </w:rPr>
        <w:t>P</w:t>
      </w:r>
      <w:r w:rsidR="00D000E1" w:rsidRPr="007B185C">
        <w:rPr>
          <w:rFonts w:ascii="Calibri" w:hAnsi="Calibri" w:cs="Calibri"/>
          <w:lang w:val="en-US"/>
        </w:rPr>
        <w:t>lace:</w:t>
      </w:r>
      <w:r w:rsidR="00D000E1" w:rsidRPr="007B185C">
        <w:rPr>
          <w:rFonts w:ascii="Calibri" w:hAnsi="Calibri" w:cs="Calibri"/>
          <w:lang w:val="en-US"/>
        </w:rPr>
        <w:tab/>
      </w:r>
      <w:proofErr w:type="spellStart"/>
      <w:r w:rsidR="001706D7" w:rsidRPr="007B185C">
        <w:rPr>
          <w:rFonts w:ascii="Calibri" w:hAnsi="Calibri" w:cs="Calibri"/>
          <w:lang w:val="en-US"/>
        </w:rPr>
        <w:t>Fondation</w:t>
      </w:r>
      <w:proofErr w:type="spellEnd"/>
      <w:r w:rsidR="001706D7" w:rsidRPr="007B185C">
        <w:rPr>
          <w:rFonts w:ascii="Calibri" w:hAnsi="Calibri" w:cs="Calibri"/>
          <w:lang w:val="en-US"/>
        </w:rPr>
        <w:t xml:space="preserve"> HELLENIQU</w:t>
      </w:r>
      <w:r w:rsidRPr="007B185C">
        <w:rPr>
          <w:rFonts w:ascii="Calibri" w:hAnsi="Calibri" w:cs="Calibri"/>
          <w:lang w:val="en-US"/>
        </w:rPr>
        <w:t xml:space="preserve">E, 47 B </w:t>
      </w:r>
      <w:proofErr w:type="spellStart"/>
      <w:r w:rsidRPr="007B185C">
        <w:rPr>
          <w:rFonts w:ascii="Calibri" w:hAnsi="Calibri" w:cs="Calibri"/>
          <w:lang w:val="en-US"/>
        </w:rPr>
        <w:t>Bd</w:t>
      </w:r>
      <w:proofErr w:type="spellEnd"/>
      <w:r w:rsidRPr="007B185C">
        <w:rPr>
          <w:rFonts w:ascii="Calibri" w:hAnsi="Calibri" w:cs="Calibri"/>
          <w:lang w:val="en-US"/>
        </w:rPr>
        <w:t xml:space="preserve"> </w:t>
      </w:r>
      <w:proofErr w:type="spellStart"/>
      <w:r w:rsidRPr="007B185C">
        <w:rPr>
          <w:rFonts w:ascii="Calibri" w:hAnsi="Calibri" w:cs="Calibri"/>
          <w:lang w:val="en-US"/>
        </w:rPr>
        <w:t>Jourdan</w:t>
      </w:r>
      <w:proofErr w:type="spellEnd"/>
      <w:r w:rsidRPr="007B185C">
        <w:rPr>
          <w:rFonts w:ascii="Calibri" w:hAnsi="Calibri" w:cs="Calibri"/>
          <w:lang w:val="en-US"/>
        </w:rPr>
        <w:t xml:space="preserve">, 75014 Paris </w:t>
      </w:r>
      <w:r w:rsidRPr="00FB093F">
        <w:rPr>
          <w:rFonts w:ascii="Calibri" w:hAnsi="Calibri" w:cs="Calibri"/>
          <w:i/>
          <w:lang w:val="en-US"/>
        </w:rPr>
        <w:t xml:space="preserve">(between </w:t>
      </w:r>
      <w:proofErr w:type="spellStart"/>
      <w:r w:rsidRPr="00FB093F">
        <w:rPr>
          <w:rFonts w:ascii="Calibri" w:hAnsi="Calibri" w:cs="Calibri"/>
          <w:i/>
          <w:lang w:val="en-US"/>
        </w:rPr>
        <w:t>Cité</w:t>
      </w:r>
      <w:proofErr w:type="spellEnd"/>
      <w:r w:rsidRPr="00FB093F">
        <w:rPr>
          <w:rFonts w:ascii="Calibri" w:hAnsi="Calibri" w:cs="Calibri"/>
          <w:i/>
          <w:lang w:val="en-US"/>
        </w:rPr>
        <w:t xml:space="preserve"> </w:t>
      </w:r>
      <w:proofErr w:type="spellStart"/>
      <w:r w:rsidRPr="00FB093F">
        <w:rPr>
          <w:rFonts w:ascii="Calibri" w:hAnsi="Calibri" w:cs="Calibri"/>
          <w:i/>
          <w:lang w:val="en-US"/>
        </w:rPr>
        <w:t>Universitaire</w:t>
      </w:r>
      <w:proofErr w:type="spellEnd"/>
      <w:r w:rsidRPr="00FB093F">
        <w:rPr>
          <w:rFonts w:ascii="Calibri" w:hAnsi="Calibri" w:cs="Calibri"/>
          <w:i/>
          <w:lang w:val="en-US"/>
        </w:rPr>
        <w:t xml:space="preserve">/ Place </w:t>
      </w:r>
      <w:proofErr w:type="spellStart"/>
      <w:r w:rsidRPr="00FB093F">
        <w:rPr>
          <w:rFonts w:ascii="Calibri" w:hAnsi="Calibri" w:cs="Calibri"/>
          <w:i/>
          <w:lang w:val="en-US"/>
        </w:rPr>
        <w:t>d’Orleans</w:t>
      </w:r>
      <w:proofErr w:type="spellEnd"/>
      <w:r w:rsidRPr="00FB093F">
        <w:rPr>
          <w:rFonts w:ascii="Calibri" w:hAnsi="Calibri" w:cs="Calibri"/>
          <w:i/>
          <w:lang w:val="en-US"/>
        </w:rPr>
        <w:t>)</w:t>
      </w:r>
    </w:p>
    <w:p w:rsidR="001706D7" w:rsidRPr="007B185C" w:rsidRDefault="007B185C" w:rsidP="005B35F9">
      <w:pPr>
        <w:tabs>
          <w:tab w:val="left" w:pos="1134"/>
        </w:tabs>
        <w:spacing w:line="0" w:lineRule="atLeast"/>
        <w:rPr>
          <w:lang w:val="en-US"/>
        </w:rPr>
      </w:pPr>
      <w:r>
        <w:rPr>
          <w:lang w:val="en-US"/>
        </w:rPr>
        <w:t>H</w:t>
      </w:r>
      <w:r w:rsidRPr="007B185C">
        <w:rPr>
          <w:lang w:val="en-US"/>
        </w:rPr>
        <w:t xml:space="preserve">otel:   </w:t>
      </w:r>
      <w:r>
        <w:rPr>
          <w:lang w:val="en-US"/>
        </w:rPr>
        <w:tab/>
      </w:r>
      <w:r w:rsidRPr="007B185C">
        <w:rPr>
          <w:lang w:val="en-US"/>
        </w:rPr>
        <w:t>Room reservation</w:t>
      </w:r>
      <w:r>
        <w:rPr>
          <w:lang w:val="en-US"/>
        </w:rPr>
        <w:t>s</w:t>
      </w:r>
      <w:r w:rsidRPr="007B185C">
        <w:rPr>
          <w:lang w:val="en-US"/>
        </w:rPr>
        <w:t xml:space="preserve"> made in </w:t>
      </w:r>
      <w:hyperlink r:id="rId5" w:history="1">
        <w:r w:rsidRPr="007B185C">
          <w:rPr>
            <w:rStyle w:val="Hyperlink"/>
            <w:lang w:val="en-US"/>
          </w:rPr>
          <w:t xml:space="preserve">Hotel Terminus </w:t>
        </w:r>
        <w:proofErr w:type="spellStart"/>
        <w:r w:rsidRPr="007B185C">
          <w:rPr>
            <w:rStyle w:val="Hyperlink"/>
            <w:lang w:val="en-US"/>
          </w:rPr>
          <w:t>Orléans</w:t>
        </w:r>
        <w:proofErr w:type="spellEnd"/>
      </w:hyperlink>
      <w:r w:rsidRPr="007B185C">
        <w:rPr>
          <w:lang w:val="en-US"/>
        </w:rPr>
        <w:t xml:space="preserve"> </w:t>
      </w:r>
      <w:r w:rsidRPr="007B185C">
        <w:rPr>
          <w:i/>
          <w:lang w:val="en-US"/>
        </w:rPr>
        <w:t xml:space="preserve">(still </w:t>
      </w:r>
      <w:r>
        <w:rPr>
          <w:i/>
          <w:lang w:val="en-US"/>
        </w:rPr>
        <w:t xml:space="preserve">needs </w:t>
      </w:r>
      <w:r w:rsidRPr="007B185C">
        <w:rPr>
          <w:i/>
          <w:lang w:val="en-US"/>
        </w:rPr>
        <w:t>to be updated with list of participants)</w:t>
      </w:r>
    </w:p>
    <w:p w:rsidR="007B185C" w:rsidRDefault="007B185C" w:rsidP="005B35F9">
      <w:pPr>
        <w:spacing w:line="0" w:lineRule="atLeast"/>
        <w:rPr>
          <w:lang w:val="en-US"/>
        </w:rPr>
      </w:pPr>
    </w:p>
    <w:p w:rsidR="00B619D8" w:rsidRPr="00B2324F" w:rsidRDefault="007736AF" w:rsidP="005B35F9">
      <w:pPr>
        <w:spacing w:line="0" w:lineRule="atLeast"/>
        <w:rPr>
          <w:b/>
          <w:lang w:val="en-US"/>
        </w:rPr>
      </w:pPr>
      <w:r w:rsidRPr="00B2324F">
        <w:rPr>
          <w:b/>
          <w:lang w:val="en-US"/>
        </w:rPr>
        <w:t>Purpose</w:t>
      </w:r>
      <w:r w:rsidR="00B2324F" w:rsidRPr="00B2324F">
        <w:rPr>
          <w:b/>
          <w:lang w:val="en-US"/>
        </w:rPr>
        <w:t xml:space="preserve"> of the workshop</w:t>
      </w:r>
      <w:r w:rsidR="00B619D8" w:rsidRPr="00B2324F">
        <w:rPr>
          <w:b/>
          <w:lang w:val="en-US"/>
        </w:rPr>
        <w:t>:</w:t>
      </w:r>
    </w:p>
    <w:p w:rsidR="00D65A95" w:rsidRPr="001706D7" w:rsidRDefault="00D65A95" w:rsidP="005B35F9">
      <w:pPr>
        <w:pStyle w:val="Listenabsatz"/>
        <w:numPr>
          <w:ilvl w:val="0"/>
          <w:numId w:val="7"/>
        </w:numPr>
        <w:spacing w:line="0" w:lineRule="atLeast"/>
        <w:rPr>
          <w:lang w:val="en-US"/>
        </w:rPr>
      </w:pPr>
      <w:r w:rsidRPr="001706D7">
        <w:rPr>
          <w:lang w:val="en-US"/>
        </w:rPr>
        <w:t>Give the participants an update and complete picture of the project status and achievements so far</w:t>
      </w:r>
      <w:r w:rsidR="007736AF" w:rsidRPr="001706D7">
        <w:rPr>
          <w:lang w:val="en-US"/>
        </w:rPr>
        <w:t xml:space="preserve"> </w:t>
      </w:r>
    </w:p>
    <w:p w:rsidR="007736AF" w:rsidRPr="001706D7" w:rsidRDefault="001706D7" w:rsidP="005B35F9">
      <w:pPr>
        <w:pStyle w:val="Listenabsatz"/>
        <w:numPr>
          <w:ilvl w:val="0"/>
          <w:numId w:val="7"/>
        </w:numPr>
        <w:spacing w:line="0" w:lineRule="atLeast"/>
        <w:rPr>
          <w:lang w:val="en-US"/>
        </w:rPr>
      </w:pPr>
      <w:r w:rsidRPr="001706D7">
        <w:rPr>
          <w:lang w:val="en-US"/>
        </w:rPr>
        <w:t xml:space="preserve">Bring </w:t>
      </w:r>
      <w:r w:rsidR="00FB093F">
        <w:rPr>
          <w:lang w:val="en-US"/>
        </w:rPr>
        <w:t xml:space="preserve">FAST-LAIN </w:t>
      </w:r>
      <w:r w:rsidRPr="001706D7">
        <w:rPr>
          <w:lang w:val="en-US"/>
        </w:rPr>
        <w:t>partners and expert</w:t>
      </w:r>
      <w:r w:rsidR="007B185C">
        <w:rPr>
          <w:lang w:val="en-US"/>
        </w:rPr>
        <w:t xml:space="preserve">s </w:t>
      </w:r>
      <w:r w:rsidRPr="001706D7">
        <w:rPr>
          <w:lang w:val="en-US"/>
        </w:rPr>
        <w:t>together and r</w:t>
      </w:r>
      <w:r w:rsidR="007736AF" w:rsidRPr="001706D7">
        <w:rPr>
          <w:lang w:val="en-US"/>
        </w:rPr>
        <w:t>ecognize the potential of using DestiNet for own activities and for promoting DestiNet to potential users</w:t>
      </w:r>
    </w:p>
    <w:p w:rsidR="007736AF" w:rsidRPr="001706D7" w:rsidRDefault="007736AF" w:rsidP="005B35F9">
      <w:pPr>
        <w:pStyle w:val="Listenabsatz"/>
        <w:numPr>
          <w:ilvl w:val="0"/>
          <w:numId w:val="7"/>
        </w:numPr>
        <w:spacing w:line="0" w:lineRule="atLeast"/>
        <w:rPr>
          <w:lang w:val="en-US"/>
        </w:rPr>
      </w:pPr>
      <w:r w:rsidRPr="001706D7">
        <w:rPr>
          <w:lang w:val="en-US"/>
        </w:rPr>
        <w:t>Fix the strategy and steps for continuation and expanding knowledge networkin</w:t>
      </w:r>
      <w:r w:rsidR="00FB093F">
        <w:rPr>
          <w:lang w:val="en-US"/>
        </w:rPr>
        <w:t>g from research to market place</w:t>
      </w:r>
    </w:p>
    <w:p w:rsidR="00D65A95" w:rsidRPr="00D65A95" w:rsidRDefault="00D65A95" w:rsidP="005B35F9">
      <w:pPr>
        <w:spacing w:line="0" w:lineRule="atLeast"/>
        <w:rPr>
          <w:lang w:val="en-US"/>
        </w:rPr>
      </w:pPr>
    </w:p>
    <w:p w:rsidR="000B1FF4" w:rsidRPr="0070039B" w:rsidRDefault="00B619D8" w:rsidP="005B35F9">
      <w:pPr>
        <w:tabs>
          <w:tab w:val="left" w:pos="2552"/>
        </w:tabs>
        <w:spacing w:line="0" w:lineRule="atLeast"/>
        <w:rPr>
          <w:lang w:val="en-US"/>
        </w:rPr>
      </w:pPr>
      <w:r w:rsidRPr="0070039B">
        <w:rPr>
          <w:lang w:val="en-US"/>
        </w:rPr>
        <w:t>Moderator</w:t>
      </w:r>
      <w:r w:rsidR="0070039B" w:rsidRPr="0070039B">
        <w:rPr>
          <w:lang w:val="en-US"/>
        </w:rPr>
        <w:t>, Facilitator</w:t>
      </w:r>
      <w:r w:rsidR="000B1FF4" w:rsidRPr="0070039B">
        <w:rPr>
          <w:lang w:val="en-US"/>
        </w:rPr>
        <w:t xml:space="preserve">: </w:t>
      </w:r>
      <w:r w:rsidR="00292B90" w:rsidRPr="0070039B">
        <w:rPr>
          <w:lang w:val="en-US"/>
        </w:rPr>
        <w:tab/>
      </w:r>
      <w:r w:rsidR="000B1FF4" w:rsidRPr="0070039B">
        <w:rPr>
          <w:lang w:val="en-US"/>
        </w:rPr>
        <w:t>Peter Zimmer</w:t>
      </w:r>
      <w:r w:rsidR="0070039B" w:rsidRPr="0070039B">
        <w:rPr>
          <w:lang w:val="en-US"/>
        </w:rPr>
        <w:t>, Gisela Martinez</w:t>
      </w:r>
      <w:r w:rsidR="00C536E4">
        <w:rPr>
          <w:lang w:val="en-US"/>
        </w:rPr>
        <w:t>, Roxane Kaempf</w:t>
      </w:r>
    </w:p>
    <w:p w:rsidR="0070039B" w:rsidRDefault="005B35F9" w:rsidP="005B35F9">
      <w:pPr>
        <w:tabs>
          <w:tab w:val="left" w:pos="2552"/>
        </w:tabs>
        <w:spacing w:line="0" w:lineRule="atLeast"/>
        <w:rPr>
          <w:lang w:val="en-US"/>
        </w:rPr>
      </w:pPr>
      <w:r>
        <w:rPr>
          <w:lang w:val="en-US"/>
        </w:rPr>
        <w:t>Technical support:</w:t>
      </w:r>
      <w:r w:rsidR="003A21DF">
        <w:rPr>
          <w:lang w:val="en-US"/>
        </w:rPr>
        <w:tab/>
      </w:r>
      <w:proofErr w:type="spellStart"/>
      <w:r w:rsidR="0070039B">
        <w:rPr>
          <w:lang w:val="en-US"/>
        </w:rPr>
        <w:t>Powerpoint</w:t>
      </w:r>
      <w:proofErr w:type="spellEnd"/>
      <w:r w:rsidR="0070039B">
        <w:rPr>
          <w:lang w:val="en-US"/>
        </w:rPr>
        <w:t xml:space="preserve">, </w:t>
      </w:r>
      <w:r w:rsidR="001706D7">
        <w:rPr>
          <w:lang w:val="en-US"/>
        </w:rPr>
        <w:t>Internet</w:t>
      </w:r>
      <w:r w:rsidR="0070039B">
        <w:rPr>
          <w:lang w:val="en-US"/>
        </w:rPr>
        <w:t>, wall paper</w:t>
      </w:r>
      <w:r w:rsidR="00C536E4">
        <w:rPr>
          <w:lang w:val="en-US"/>
        </w:rPr>
        <w:t>, audio/video recording</w:t>
      </w:r>
      <w:r w:rsidR="00C536E4" w:rsidRPr="00C536E4">
        <w:rPr>
          <w:i/>
          <w:lang w:val="en-US"/>
        </w:rPr>
        <w:t xml:space="preserve"> (still to be fixed)</w:t>
      </w:r>
    </w:p>
    <w:p w:rsidR="00D57690" w:rsidRDefault="00D57690" w:rsidP="005B35F9">
      <w:pPr>
        <w:tabs>
          <w:tab w:val="left" w:pos="2552"/>
        </w:tabs>
        <w:spacing w:line="0" w:lineRule="atLeast"/>
        <w:rPr>
          <w:lang w:val="en-US"/>
        </w:rPr>
      </w:pPr>
      <w:r>
        <w:rPr>
          <w:lang w:val="en-US"/>
        </w:rPr>
        <w:t>Participants:</w:t>
      </w:r>
      <w:r>
        <w:rPr>
          <w:lang w:val="en-US"/>
        </w:rPr>
        <w:tab/>
      </w:r>
      <w:r w:rsidR="00FB093F">
        <w:rPr>
          <w:lang w:val="en-US"/>
        </w:rPr>
        <w:t>ca.</w:t>
      </w:r>
      <w:r>
        <w:rPr>
          <w:lang w:val="en-US"/>
        </w:rPr>
        <w:t xml:space="preserve"> </w:t>
      </w:r>
      <w:r w:rsidR="0070039B">
        <w:rPr>
          <w:lang w:val="en-US"/>
        </w:rPr>
        <w:t>2</w:t>
      </w:r>
      <w:r>
        <w:rPr>
          <w:lang w:val="en-US"/>
        </w:rPr>
        <w:t xml:space="preserve">0 </w:t>
      </w:r>
    </w:p>
    <w:p w:rsidR="007736AF" w:rsidRPr="00B619D8" w:rsidRDefault="007736AF" w:rsidP="005B35F9">
      <w:pPr>
        <w:spacing w:line="0" w:lineRule="atLeast"/>
        <w:rPr>
          <w:lang w:val="en-US"/>
        </w:rPr>
      </w:pPr>
    </w:p>
    <w:tbl>
      <w:tblPr>
        <w:tblStyle w:val="Tabellengitternetz"/>
        <w:tblW w:w="0" w:type="auto"/>
        <w:tblLook w:val="04A0"/>
      </w:tblPr>
      <w:tblGrid>
        <w:gridCol w:w="1242"/>
        <w:gridCol w:w="4253"/>
        <w:gridCol w:w="4252"/>
        <w:gridCol w:w="700"/>
      </w:tblGrid>
      <w:tr w:rsidR="002F247C" w:rsidRPr="00FB093F" w:rsidTr="00FB093F">
        <w:tc>
          <w:tcPr>
            <w:tcW w:w="1242" w:type="dxa"/>
          </w:tcPr>
          <w:p w:rsidR="002F247C" w:rsidRPr="003A21DF" w:rsidRDefault="002F247C" w:rsidP="005B35F9">
            <w:pPr>
              <w:spacing w:line="0" w:lineRule="atLeast"/>
              <w:rPr>
                <w:b/>
                <w:lang w:val="en-US"/>
              </w:rPr>
            </w:pPr>
            <w:r w:rsidRPr="003A21DF">
              <w:rPr>
                <w:b/>
                <w:lang w:val="en-US"/>
              </w:rPr>
              <w:t xml:space="preserve">Time </w:t>
            </w:r>
          </w:p>
        </w:tc>
        <w:tc>
          <w:tcPr>
            <w:tcW w:w="4253" w:type="dxa"/>
          </w:tcPr>
          <w:p w:rsidR="002F247C" w:rsidRPr="003A21DF" w:rsidRDefault="002F247C" w:rsidP="005B35F9">
            <w:pPr>
              <w:spacing w:line="0" w:lineRule="atLeast"/>
              <w:rPr>
                <w:b/>
                <w:lang w:val="en-US"/>
              </w:rPr>
            </w:pPr>
            <w:r w:rsidRPr="003A21DF">
              <w:rPr>
                <w:b/>
                <w:lang w:val="en-US"/>
              </w:rPr>
              <w:t>Topic</w:t>
            </w:r>
          </w:p>
        </w:tc>
        <w:tc>
          <w:tcPr>
            <w:tcW w:w="4252" w:type="dxa"/>
          </w:tcPr>
          <w:p w:rsidR="002F247C" w:rsidRPr="003A21DF" w:rsidRDefault="002F247C" w:rsidP="005B35F9">
            <w:pPr>
              <w:spacing w:line="0" w:lineRule="atLeast"/>
              <w:rPr>
                <w:b/>
                <w:lang w:val="en-US"/>
              </w:rPr>
            </w:pPr>
            <w:r w:rsidRPr="003A21DF">
              <w:rPr>
                <w:b/>
                <w:lang w:val="en-US"/>
              </w:rPr>
              <w:t>speaker</w:t>
            </w:r>
          </w:p>
        </w:tc>
        <w:tc>
          <w:tcPr>
            <w:tcW w:w="700" w:type="dxa"/>
          </w:tcPr>
          <w:p w:rsidR="002F247C" w:rsidRPr="003A21DF" w:rsidRDefault="00FB093F" w:rsidP="005B35F9">
            <w:pPr>
              <w:spacing w:line="0" w:lineRule="atLeast"/>
              <w:rPr>
                <w:b/>
                <w:lang w:val="en-US"/>
              </w:rPr>
            </w:pPr>
            <w:r>
              <w:rPr>
                <w:b/>
                <w:lang w:val="en-US"/>
              </w:rPr>
              <w:t>Ok?</w:t>
            </w:r>
          </w:p>
        </w:tc>
      </w:tr>
      <w:tr w:rsidR="002F247C" w:rsidRPr="005B35F9" w:rsidTr="00FB093F">
        <w:tc>
          <w:tcPr>
            <w:tcW w:w="1242" w:type="dxa"/>
            <w:shd w:val="clear" w:color="auto" w:fill="00B0F0"/>
          </w:tcPr>
          <w:p w:rsidR="001706D7" w:rsidRPr="001706D7" w:rsidRDefault="001706D7" w:rsidP="005B35F9">
            <w:pPr>
              <w:spacing w:line="0" w:lineRule="atLeast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706D7">
              <w:rPr>
                <w:b/>
                <w:color w:val="FFFFFF" w:themeColor="background1"/>
                <w:sz w:val="24"/>
                <w:szCs w:val="24"/>
                <w:lang w:val="en-US"/>
              </w:rPr>
              <w:t>24</w:t>
            </w:r>
            <w:r w:rsidRPr="001706D7">
              <w:rPr>
                <w:b/>
                <w:color w:val="FFFFFF" w:themeColor="background1"/>
                <w:sz w:val="24"/>
                <w:szCs w:val="24"/>
                <w:vertAlign w:val="superscript"/>
                <w:lang w:val="en-US"/>
              </w:rPr>
              <w:t>th</w:t>
            </w:r>
            <w:r w:rsidRPr="001706D7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May</w:t>
            </w:r>
          </w:p>
          <w:p w:rsidR="002F247C" w:rsidRPr="001706D7" w:rsidRDefault="001706D7" w:rsidP="005B35F9">
            <w:pPr>
              <w:spacing w:line="0" w:lineRule="atLeast"/>
              <w:rPr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 xml:space="preserve">14:00-  </w:t>
            </w:r>
            <w:r w:rsidR="002F247C" w:rsidRPr="001706D7">
              <w:rPr>
                <w:color w:val="FFFFFF" w:themeColor="background1"/>
                <w:sz w:val="24"/>
                <w:szCs w:val="24"/>
                <w:lang w:val="en-US"/>
              </w:rPr>
              <w:t xml:space="preserve"> 18:30</w:t>
            </w:r>
          </w:p>
        </w:tc>
        <w:tc>
          <w:tcPr>
            <w:tcW w:w="4253" w:type="dxa"/>
            <w:shd w:val="clear" w:color="auto" w:fill="00B0F0"/>
          </w:tcPr>
          <w:p w:rsidR="002F247C" w:rsidRPr="00C536E4" w:rsidRDefault="002F247C" w:rsidP="005B35F9">
            <w:pPr>
              <w:spacing w:line="0" w:lineRule="atLeast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C536E4">
              <w:rPr>
                <w:b/>
                <w:color w:val="FFFFFF" w:themeColor="background1"/>
                <w:sz w:val="28"/>
                <w:szCs w:val="28"/>
                <w:lang w:val="en-US"/>
              </w:rPr>
              <w:t xml:space="preserve">FAST-LAIN </w:t>
            </w:r>
            <w:r w:rsidR="00D57690" w:rsidRPr="00C536E4">
              <w:rPr>
                <w:b/>
                <w:color w:val="FFFFFF" w:themeColor="background1"/>
                <w:sz w:val="28"/>
                <w:szCs w:val="28"/>
                <w:lang w:val="en-US"/>
              </w:rPr>
              <w:t xml:space="preserve">achievements </w:t>
            </w:r>
            <w:r w:rsidR="00B2324F" w:rsidRPr="00C536E4">
              <w:rPr>
                <w:b/>
                <w:color w:val="FFFFFF" w:themeColor="background1"/>
                <w:sz w:val="28"/>
                <w:szCs w:val="28"/>
                <w:lang w:val="en-US"/>
              </w:rPr>
              <w:t>so far</w:t>
            </w:r>
          </w:p>
        </w:tc>
        <w:tc>
          <w:tcPr>
            <w:tcW w:w="4252" w:type="dxa"/>
            <w:shd w:val="clear" w:color="auto" w:fill="00B0F0"/>
          </w:tcPr>
          <w:p w:rsidR="002F247C" w:rsidRPr="002F247C" w:rsidRDefault="002F247C" w:rsidP="005B35F9">
            <w:pPr>
              <w:spacing w:line="0" w:lineRule="atLeast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shd w:val="clear" w:color="auto" w:fill="00B0F0"/>
          </w:tcPr>
          <w:p w:rsidR="002F247C" w:rsidRPr="002F247C" w:rsidRDefault="002F247C" w:rsidP="005B35F9">
            <w:pPr>
              <w:spacing w:line="0" w:lineRule="atLeast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</w:tr>
      <w:tr w:rsidR="002F247C" w:rsidRPr="00FB093F" w:rsidTr="00FB093F">
        <w:tc>
          <w:tcPr>
            <w:tcW w:w="1242" w:type="dxa"/>
            <w:shd w:val="clear" w:color="auto" w:fill="C6D9F1" w:themeFill="text2" w:themeFillTint="33"/>
          </w:tcPr>
          <w:p w:rsidR="002F247C" w:rsidRPr="00845669" w:rsidRDefault="002F247C" w:rsidP="005B35F9">
            <w:pPr>
              <w:spacing w:line="0" w:lineRule="atLeast"/>
              <w:rPr>
                <w:b/>
                <w:lang w:val="en-US"/>
              </w:rPr>
            </w:pPr>
            <w:r w:rsidRPr="00845669">
              <w:rPr>
                <w:b/>
                <w:lang w:val="en-US"/>
              </w:rPr>
              <w:t>30</w:t>
            </w:r>
            <w:r w:rsidR="005B35F9">
              <w:rPr>
                <w:b/>
                <w:lang w:val="en-US"/>
              </w:rPr>
              <w:t xml:space="preserve"> min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2F247C" w:rsidRPr="00845669" w:rsidRDefault="002F247C" w:rsidP="005B35F9">
            <w:pPr>
              <w:pStyle w:val="Listenabsatz"/>
              <w:spacing w:line="0" w:lineRule="atLeast"/>
              <w:ind w:left="34"/>
              <w:rPr>
                <w:b/>
                <w:lang w:val="en-US"/>
              </w:rPr>
            </w:pPr>
            <w:r w:rsidRPr="00845669">
              <w:rPr>
                <w:b/>
                <w:lang w:val="en-US"/>
              </w:rPr>
              <w:t>Introduction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2F247C" w:rsidRPr="00256010" w:rsidRDefault="002F247C" w:rsidP="005B35F9">
            <w:pPr>
              <w:spacing w:line="0" w:lineRule="atLeast"/>
              <w:rPr>
                <w:lang w:val="en-US"/>
              </w:rPr>
            </w:pPr>
          </w:p>
        </w:tc>
        <w:tc>
          <w:tcPr>
            <w:tcW w:w="700" w:type="dxa"/>
            <w:shd w:val="clear" w:color="auto" w:fill="C6D9F1" w:themeFill="text2" w:themeFillTint="33"/>
          </w:tcPr>
          <w:p w:rsidR="002F247C" w:rsidRPr="00256010" w:rsidRDefault="002F247C" w:rsidP="005B35F9">
            <w:pPr>
              <w:spacing w:line="0" w:lineRule="atLeast"/>
              <w:rPr>
                <w:lang w:val="en-US"/>
              </w:rPr>
            </w:pPr>
          </w:p>
        </w:tc>
      </w:tr>
      <w:tr w:rsidR="002F247C" w:rsidRPr="003A21DF" w:rsidTr="00FB093F">
        <w:tc>
          <w:tcPr>
            <w:tcW w:w="1242" w:type="dxa"/>
          </w:tcPr>
          <w:p w:rsidR="002F247C" w:rsidRPr="000A7423" w:rsidRDefault="002F247C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253" w:type="dxa"/>
          </w:tcPr>
          <w:p w:rsidR="002F247C" w:rsidRPr="00ED5D48" w:rsidRDefault="002F247C" w:rsidP="005B35F9">
            <w:pPr>
              <w:spacing w:line="0" w:lineRule="atLeast"/>
              <w:rPr>
                <w:lang w:val="en-US"/>
              </w:rPr>
            </w:pPr>
            <w:r w:rsidRPr="00ED5D48">
              <w:rPr>
                <w:lang w:val="en-US"/>
              </w:rPr>
              <w:t>Welcome</w:t>
            </w:r>
            <w:r w:rsidR="006509CE">
              <w:rPr>
                <w:lang w:val="en-US"/>
              </w:rPr>
              <w:t xml:space="preserve">: who is who &amp;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252" w:type="dxa"/>
          </w:tcPr>
          <w:p w:rsidR="002F247C" w:rsidRDefault="002F247C" w:rsidP="005B35F9">
            <w:pPr>
              <w:spacing w:line="0" w:lineRule="atLeast"/>
            </w:pPr>
            <w:r>
              <w:t>Herbert</w:t>
            </w:r>
            <w:r w:rsidR="003A21DF">
              <w:t xml:space="preserve"> Hamele</w:t>
            </w:r>
            <w:r w:rsidR="006509CE">
              <w:t xml:space="preserve">/ </w:t>
            </w:r>
            <w:proofErr w:type="spellStart"/>
            <w:r w:rsidR="006509CE">
              <w:t>Ecotrans</w:t>
            </w:r>
            <w:proofErr w:type="spellEnd"/>
          </w:p>
        </w:tc>
        <w:tc>
          <w:tcPr>
            <w:tcW w:w="700" w:type="dxa"/>
          </w:tcPr>
          <w:p w:rsidR="002F247C" w:rsidRPr="00B619D8" w:rsidRDefault="00FB093F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</w:tr>
      <w:tr w:rsidR="002F247C" w:rsidRPr="00ED5D48" w:rsidTr="00FB093F">
        <w:tc>
          <w:tcPr>
            <w:tcW w:w="1242" w:type="dxa"/>
          </w:tcPr>
          <w:p w:rsidR="002F247C" w:rsidRPr="000A7423" w:rsidRDefault="002F247C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253" w:type="dxa"/>
          </w:tcPr>
          <w:p w:rsidR="002F247C" w:rsidRPr="000B1FF4" w:rsidRDefault="002F247C" w:rsidP="005B35F9">
            <w:pPr>
              <w:spacing w:line="0" w:lineRule="atLeast"/>
              <w:rPr>
                <w:lang w:val="en-US"/>
              </w:rPr>
            </w:pPr>
            <w:r w:rsidRPr="000B1FF4">
              <w:rPr>
                <w:lang w:val="en-US"/>
              </w:rPr>
              <w:t>European policy for com</w:t>
            </w:r>
            <w:r>
              <w:rPr>
                <w:lang w:val="en-US"/>
              </w:rPr>
              <w:t xml:space="preserve">petitive &amp; sustainable tourism </w:t>
            </w:r>
          </w:p>
        </w:tc>
        <w:tc>
          <w:tcPr>
            <w:tcW w:w="4252" w:type="dxa"/>
          </w:tcPr>
          <w:p w:rsidR="002F247C" w:rsidRPr="006509CE" w:rsidRDefault="006509CE" w:rsidP="005B35F9">
            <w:pPr>
              <w:spacing w:line="0" w:lineRule="atLeast"/>
            </w:pPr>
            <w:r w:rsidRPr="006509CE">
              <w:t xml:space="preserve">Julia Adelsberger/ EC - </w:t>
            </w:r>
            <w:r w:rsidR="002F247C" w:rsidRPr="006509CE">
              <w:t>DG ENTR</w:t>
            </w:r>
          </w:p>
        </w:tc>
        <w:tc>
          <w:tcPr>
            <w:tcW w:w="700" w:type="dxa"/>
          </w:tcPr>
          <w:p w:rsidR="002F247C" w:rsidRPr="006509CE" w:rsidRDefault="00FB093F" w:rsidP="005B35F9">
            <w:pPr>
              <w:spacing w:line="0" w:lineRule="atLeast"/>
            </w:pPr>
            <w:r>
              <w:t>Ok</w:t>
            </w:r>
          </w:p>
        </w:tc>
      </w:tr>
      <w:tr w:rsidR="002F247C" w:rsidRPr="00ED5D48" w:rsidTr="00FB093F">
        <w:tc>
          <w:tcPr>
            <w:tcW w:w="1242" w:type="dxa"/>
          </w:tcPr>
          <w:p w:rsidR="002F247C" w:rsidRPr="000A7423" w:rsidRDefault="002F247C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253" w:type="dxa"/>
          </w:tcPr>
          <w:p w:rsidR="002F247C" w:rsidRPr="000B1FF4" w:rsidRDefault="002F247C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 xml:space="preserve">FAST-LAIN: </w:t>
            </w:r>
            <w:r w:rsidR="006509CE">
              <w:rPr>
                <w:lang w:val="en-US"/>
              </w:rPr>
              <w:t xml:space="preserve">Objectives </w:t>
            </w:r>
            <w:r w:rsidRPr="000B1FF4">
              <w:rPr>
                <w:lang w:val="en-US"/>
              </w:rPr>
              <w:t xml:space="preserve">&amp; </w:t>
            </w:r>
            <w:r w:rsidR="006509CE">
              <w:rPr>
                <w:lang w:val="en-US"/>
              </w:rPr>
              <w:t xml:space="preserve">Achievements so far </w:t>
            </w:r>
          </w:p>
        </w:tc>
        <w:tc>
          <w:tcPr>
            <w:tcW w:w="4252" w:type="dxa"/>
          </w:tcPr>
          <w:p w:rsidR="002F247C" w:rsidRPr="00ED5D48" w:rsidRDefault="002F247C" w:rsidP="005B35F9">
            <w:pPr>
              <w:spacing w:line="0" w:lineRule="atLeast"/>
              <w:rPr>
                <w:lang w:val="en-US"/>
              </w:rPr>
            </w:pPr>
            <w:r w:rsidRPr="00ED5D48">
              <w:rPr>
                <w:lang w:val="en-US"/>
              </w:rPr>
              <w:t>Gordon</w:t>
            </w:r>
            <w:r w:rsidR="003A21DF">
              <w:rPr>
                <w:lang w:val="en-US"/>
              </w:rPr>
              <w:t xml:space="preserve"> Sillence</w:t>
            </w:r>
            <w:r w:rsidR="006509CE">
              <w:rPr>
                <w:lang w:val="en-US"/>
              </w:rPr>
              <w:t xml:space="preserve">/ </w:t>
            </w:r>
            <w:proofErr w:type="spellStart"/>
            <w:r w:rsidR="006509CE">
              <w:rPr>
                <w:lang w:val="en-US"/>
              </w:rPr>
              <w:t>Ecotrans</w:t>
            </w:r>
            <w:proofErr w:type="spellEnd"/>
          </w:p>
        </w:tc>
        <w:tc>
          <w:tcPr>
            <w:tcW w:w="700" w:type="dxa"/>
          </w:tcPr>
          <w:p w:rsidR="002F247C" w:rsidRPr="00ED5D48" w:rsidRDefault="00FB093F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 xml:space="preserve">Ok </w:t>
            </w:r>
          </w:p>
        </w:tc>
      </w:tr>
      <w:tr w:rsidR="006509CE" w:rsidRPr="005B35F9" w:rsidTr="00FB093F">
        <w:tc>
          <w:tcPr>
            <w:tcW w:w="1242" w:type="dxa"/>
            <w:shd w:val="clear" w:color="auto" w:fill="DBE5F1" w:themeFill="accent1" w:themeFillTint="33"/>
          </w:tcPr>
          <w:p w:rsidR="006509CE" w:rsidRPr="002E5175" w:rsidRDefault="005B35F9" w:rsidP="005B35F9">
            <w:pPr>
              <w:spacing w:line="0" w:lineRule="atLeas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 min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6509CE" w:rsidRPr="002E5175" w:rsidRDefault="006509CE" w:rsidP="005B35F9">
            <w:pPr>
              <w:pStyle w:val="Listenabsatz"/>
              <w:spacing w:line="0" w:lineRule="atLeast"/>
              <w:ind w:left="34"/>
              <w:rPr>
                <w:b/>
                <w:lang w:val="en-US"/>
              </w:rPr>
            </w:pPr>
            <w:r w:rsidRPr="002E5175">
              <w:rPr>
                <w:b/>
                <w:lang w:val="en-US"/>
              </w:rPr>
              <w:t>DestiNet platform</w:t>
            </w:r>
            <w:r>
              <w:rPr>
                <w:b/>
                <w:lang w:val="en-US"/>
              </w:rPr>
              <w:t xml:space="preserve"> for sustainable &amp; responsible tourism</w:t>
            </w:r>
            <w:r w:rsidR="00FA134A">
              <w:rPr>
                <w:b/>
                <w:lang w:val="en-US"/>
              </w:rPr>
              <w:t>: overview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6509CE" w:rsidRPr="002E5175" w:rsidRDefault="006509CE" w:rsidP="005B35F9">
            <w:pPr>
              <w:spacing w:line="0" w:lineRule="atLeast"/>
              <w:rPr>
                <w:b/>
                <w:lang w:val="en-US"/>
              </w:rPr>
            </w:pPr>
          </w:p>
        </w:tc>
        <w:tc>
          <w:tcPr>
            <w:tcW w:w="700" w:type="dxa"/>
            <w:shd w:val="clear" w:color="auto" w:fill="DBE5F1" w:themeFill="accent1" w:themeFillTint="33"/>
          </w:tcPr>
          <w:p w:rsidR="006509CE" w:rsidRPr="002E5175" w:rsidRDefault="006509CE" w:rsidP="005B35F9">
            <w:pPr>
              <w:spacing w:line="0" w:lineRule="atLeast"/>
              <w:rPr>
                <w:b/>
                <w:lang w:val="en-US"/>
              </w:rPr>
            </w:pPr>
          </w:p>
        </w:tc>
      </w:tr>
      <w:tr w:rsidR="006509CE" w:rsidRPr="002E5175" w:rsidTr="00FB093F">
        <w:tc>
          <w:tcPr>
            <w:tcW w:w="1242" w:type="dxa"/>
          </w:tcPr>
          <w:p w:rsidR="006509CE" w:rsidRPr="002E5175" w:rsidRDefault="00FA134A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253" w:type="dxa"/>
          </w:tcPr>
          <w:p w:rsidR="005B35F9" w:rsidRDefault="006509CE" w:rsidP="005B35F9">
            <w:pPr>
              <w:pStyle w:val="Listenabsatz"/>
              <w:spacing w:line="0" w:lineRule="atLeast"/>
              <w:ind w:left="34"/>
              <w:rPr>
                <w:lang w:val="en-US"/>
              </w:rPr>
            </w:pPr>
            <w:r>
              <w:rPr>
                <w:lang w:val="en-US"/>
              </w:rPr>
              <w:t>Your role - Our Support</w:t>
            </w:r>
            <w:r w:rsidR="005B35F9">
              <w:rPr>
                <w:lang w:val="en-US"/>
              </w:rPr>
              <w:t xml:space="preserve">: </w:t>
            </w:r>
          </w:p>
          <w:p w:rsidR="006509CE" w:rsidRPr="002E5175" w:rsidRDefault="005B35F9" w:rsidP="005B35F9">
            <w:pPr>
              <w:pStyle w:val="Listenabsatz"/>
              <w:spacing w:line="0" w:lineRule="atLeast"/>
              <w:ind w:left="34"/>
              <w:rPr>
                <w:lang w:val="en-US"/>
              </w:rPr>
            </w:pPr>
            <w:r>
              <w:rPr>
                <w:lang w:val="en-US"/>
              </w:rPr>
              <w:t xml:space="preserve">DestiNet services for all stakeholders </w:t>
            </w:r>
          </w:p>
        </w:tc>
        <w:tc>
          <w:tcPr>
            <w:tcW w:w="4252" w:type="dxa"/>
          </w:tcPr>
          <w:p w:rsidR="006509CE" w:rsidRPr="002E5175" w:rsidRDefault="006509CE" w:rsidP="005B35F9">
            <w:pPr>
              <w:spacing w:line="0" w:lineRule="atLeast"/>
              <w:rPr>
                <w:lang w:val="en-US"/>
              </w:rPr>
            </w:pPr>
            <w:r w:rsidRPr="002E5175">
              <w:rPr>
                <w:lang w:val="en-US"/>
              </w:rPr>
              <w:t>Gordon</w:t>
            </w:r>
            <w:r>
              <w:rPr>
                <w:lang w:val="en-US"/>
              </w:rPr>
              <w:t xml:space="preserve"> Sillence</w:t>
            </w:r>
            <w:r w:rsidRPr="002E5175">
              <w:rPr>
                <w:lang w:val="en-US"/>
              </w:rPr>
              <w:t>, Herbert</w:t>
            </w:r>
            <w:r>
              <w:rPr>
                <w:lang w:val="en-US"/>
              </w:rPr>
              <w:t xml:space="preserve"> Hamele</w:t>
            </w:r>
          </w:p>
        </w:tc>
        <w:tc>
          <w:tcPr>
            <w:tcW w:w="700" w:type="dxa"/>
          </w:tcPr>
          <w:p w:rsidR="006509CE" w:rsidRPr="002E5175" w:rsidRDefault="00FB093F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</w:tr>
      <w:tr w:rsidR="006509CE" w:rsidRPr="00FB093F" w:rsidTr="00FB093F">
        <w:tc>
          <w:tcPr>
            <w:tcW w:w="1242" w:type="dxa"/>
          </w:tcPr>
          <w:p w:rsidR="006509CE" w:rsidRPr="002E5175" w:rsidRDefault="005B35F9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253" w:type="dxa"/>
          </w:tcPr>
          <w:p w:rsidR="006509CE" w:rsidRPr="002E5175" w:rsidRDefault="00FB093F" w:rsidP="005B35F9">
            <w:pPr>
              <w:pStyle w:val="Listenabsatz"/>
              <w:spacing w:line="0" w:lineRule="atLeast"/>
              <w:ind w:left="34"/>
              <w:rPr>
                <w:lang w:val="en-US"/>
              </w:rPr>
            </w:pPr>
            <w:r>
              <w:rPr>
                <w:lang w:val="en-US"/>
              </w:rPr>
              <w:t xml:space="preserve">Exemplary </w:t>
            </w:r>
            <w:r w:rsidR="006509CE">
              <w:rPr>
                <w:lang w:val="en-US"/>
              </w:rPr>
              <w:t>Users &amp; Uses</w:t>
            </w:r>
            <w:r>
              <w:rPr>
                <w:lang w:val="en-US"/>
              </w:rPr>
              <w:t xml:space="preserve"> (Planned)</w:t>
            </w:r>
          </w:p>
        </w:tc>
        <w:tc>
          <w:tcPr>
            <w:tcW w:w="4252" w:type="dxa"/>
          </w:tcPr>
          <w:p w:rsidR="005B35F9" w:rsidRDefault="005B35F9" w:rsidP="005B35F9">
            <w:pPr>
              <w:pStyle w:val="Listenabsatz"/>
              <w:numPr>
                <w:ilvl w:val="0"/>
                <w:numId w:val="9"/>
              </w:numPr>
              <w:spacing w:line="0" w:lineRule="atLeast"/>
              <w:ind w:left="176" w:hanging="219"/>
              <w:rPr>
                <w:lang w:val="en-US"/>
              </w:rPr>
            </w:pPr>
            <w:r>
              <w:rPr>
                <w:lang w:val="en-US"/>
              </w:rPr>
              <w:t>Helena Rey/ UNEP</w:t>
            </w:r>
            <w:r w:rsidRPr="00FB093F">
              <w:rPr>
                <w:lang w:val="en-US"/>
              </w:rPr>
              <w:t xml:space="preserve"> </w:t>
            </w:r>
          </w:p>
          <w:p w:rsidR="00FB093F" w:rsidRPr="00FB093F" w:rsidRDefault="00FB093F" w:rsidP="005B35F9">
            <w:pPr>
              <w:pStyle w:val="Listenabsatz"/>
              <w:numPr>
                <w:ilvl w:val="0"/>
                <w:numId w:val="9"/>
              </w:numPr>
              <w:spacing w:line="0" w:lineRule="atLeast"/>
              <w:ind w:left="176" w:hanging="219"/>
              <w:rPr>
                <w:lang w:val="en-US"/>
              </w:rPr>
            </w:pPr>
            <w:r w:rsidRPr="00FB093F">
              <w:rPr>
                <w:lang w:val="en-US"/>
              </w:rPr>
              <w:t xml:space="preserve">Lorenzo Canova/Italian Ministry for Economic Development </w:t>
            </w:r>
          </w:p>
          <w:p w:rsidR="00FB093F" w:rsidRPr="00FB093F" w:rsidRDefault="00FB093F" w:rsidP="005B35F9">
            <w:pPr>
              <w:pStyle w:val="Listenabsatz"/>
              <w:numPr>
                <w:ilvl w:val="0"/>
                <w:numId w:val="9"/>
              </w:numPr>
              <w:spacing w:line="0" w:lineRule="atLeast"/>
              <w:ind w:left="176" w:hanging="219"/>
              <w:rPr>
                <w:lang w:val="en-US"/>
              </w:rPr>
            </w:pPr>
            <w:r w:rsidRPr="00FB093F">
              <w:rPr>
                <w:lang w:val="en-US"/>
              </w:rPr>
              <w:t>Antonio Pezzano/</w:t>
            </w:r>
            <w:r w:rsidR="006509CE" w:rsidRPr="00FB093F">
              <w:rPr>
                <w:lang w:val="en-US"/>
              </w:rPr>
              <w:t>EDEN</w:t>
            </w:r>
          </w:p>
          <w:p w:rsidR="00FB093F" w:rsidRPr="00FB093F" w:rsidRDefault="00FB093F" w:rsidP="005B35F9">
            <w:pPr>
              <w:pStyle w:val="Listenabsatz"/>
              <w:numPr>
                <w:ilvl w:val="0"/>
                <w:numId w:val="9"/>
              </w:numPr>
              <w:spacing w:line="0" w:lineRule="atLeast"/>
              <w:ind w:left="176" w:hanging="219"/>
              <w:rPr>
                <w:lang w:val="en-US"/>
              </w:rPr>
            </w:pPr>
            <w:r w:rsidRPr="00FB093F">
              <w:rPr>
                <w:lang w:val="en-US"/>
              </w:rPr>
              <w:t>Vasilis Tsipidis/</w:t>
            </w:r>
            <w:proofErr w:type="spellStart"/>
            <w:r w:rsidRPr="00FB093F">
              <w:rPr>
                <w:lang w:val="en-US"/>
              </w:rPr>
              <w:t>Prisma</w:t>
            </w:r>
            <w:proofErr w:type="spellEnd"/>
          </w:p>
          <w:p w:rsidR="005B35F9" w:rsidRPr="005B35F9" w:rsidRDefault="00FB093F" w:rsidP="005B35F9">
            <w:pPr>
              <w:pStyle w:val="Listenabsatz"/>
              <w:numPr>
                <w:ilvl w:val="0"/>
                <w:numId w:val="9"/>
              </w:numPr>
              <w:spacing w:line="0" w:lineRule="atLeast"/>
              <w:ind w:left="176" w:hanging="219"/>
              <w:rPr>
                <w:lang w:val="en-US"/>
              </w:rPr>
            </w:pPr>
            <w:r w:rsidRPr="00FB093F">
              <w:rPr>
                <w:lang w:val="en-US"/>
              </w:rPr>
              <w:t>Valere Tjolle/</w:t>
            </w:r>
            <w:r w:rsidR="001706D7" w:rsidRPr="00FB093F">
              <w:rPr>
                <w:lang w:val="en-US"/>
              </w:rPr>
              <w:t>V</w:t>
            </w:r>
            <w:r w:rsidRPr="00FB093F">
              <w:rPr>
                <w:lang w:val="en-US"/>
              </w:rPr>
              <w:t xml:space="preserve">isions </w:t>
            </w:r>
          </w:p>
        </w:tc>
        <w:tc>
          <w:tcPr>
            <w:tcW w:w="700" w:type="dxa"/>
          </w:tcPr>
          <w:p w:rsidR="006509CE" w:rsidRPr="002E5175" w:rsidRDefault="005B35F9" w:rsidP="005B35F9">
            <w:pPr>
              <w:spacing w:line="0" w:lineRule="atLea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tbc</w:t>
            </w:r>
            <w:proofErr w:type="spellEnd"/>
          </w:p>
        </w:tc>
      </w:tr>
      <w:tr w:rsidR="002F247C" w:rsidRPr="005B35F9" w:rsidTr="00FB093F">
        <w:tc>
          <w:tcPr>
            <w:tcW w:w="1242" w:type="dxa"/>
            <w:shd w:val="clear" w:color="auto" w:fill="DBE5F1" w:themeFill="accent1" w:themeFillTint="33"/>
          </w:tcPr>
          <w:p w:rsidR="002F247C" w:rsidRPr="002E5175" w:rsidRDefault="00FB093F" w:rsidP="005B35F9">
            <w:pPr>
              <w:spacing w:line="0" w:lineRule="atLeas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75</w:t>
            </w:r>
            <w:r w:rsidR="005B35F9">
              <w:rPr>
                <w:b/>
                <w:lang w:val="en-US"/>
              </w:rPr>
              <w:t xml:space="preserve"> min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2F247C" w:rsidRPr="002E5175" w:rsidRDefault="004D743E" w:rsidP="005B35F9">
            <w:pPr>
              <w:pStyle w:val="Listenabsatz"/>
              <w:spacing w:line="0" w:lineRule="atLeast"/>
              <w:ind w:left="34"/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="002F247C" w:rsidRPr="002E5175">
              <w:rPr>
                <w:b/>
                <w:lang w:val="en-US"/>
              </w:rPr>
              <w:t>opic areas for making European tourism more competitive and sustainable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B2324F" w:rsidRPr="002F247C" w:rsidRDefault="00B2324F" w:rsidP="005B35F9">
            <w:pPr>
              <w:spacing w:line="0" w:lineRule="atLeast"/>
              <w:rPr>
                <w:lang w:val="en-US"/>
              </w:rPr>
            </w:pPr>
            <w:r>
              <w:rPr>
                <w:i/>
                <w:lang w:val="en-US"/>
              </w:rPr>
              <w:t xml:space="preserve">Principles, key </w:t>
            </w:r>
            <w:proofErr w:type="spellStart"/>
            <w:r>
              <w:rPr>
                <w:i/>
                <w:lang w:val="en-US"/>
              </w:rPr>
              <w:t>organisations</w:t>
            </w:r>
            <w:proofErr w:type="spellEnd"/>
            <w:r>
              <w:rPr>
                <w:i/>
                <w:lang w:val="en-US"/>
              </w:rPr>
              <w:t xml:space="preserve"> and resources (examples)</w:t>
            </w:r>
          </w:p>
          <w:p w:rsidR="002F247C" w:rsidRPr="002F247C" w:rsidRDefault="002F247C" w:rsidP="005B35F9">
            <w:pPr>
              <w:spacing w:line="0" w:lineRule="atLeast"/>
              <w:rPr>
                <w:lang w:val="en-US"/>
              </w:rPr>
            </w:pPr>
          </w:p>
        </w:tc>
        <w:tc>
          <w:tcPr>
            <w:tcW w:w="700" w:type="dxa"/>
            <w:shd w:val="clear" w:color="auto" w:fill="DBE5F1" w:themeFill="accent1" w:themeFillTint="33"/>
          </w:tcPr>
          <w:p w:rsidR="002F247C" w:rsidRPr="002F247C" w:rsidRDefault="002F247C" w:rsidP="005B35F9">
            <w:pPr>
              <w:spacing w:line="0" w:lineRule="atLeast"/>
              <w:rPr>
                <w:lang w:val="en-US"/>
              </w:rPr>
            </w:pPr>
          </w:p>
        </w:tc>
      </w:tr>
      <w:tr w:rsidR="00D000E1" w:rsidRPr="00FB093F" w:rsidTr="00FB093F">
        <w:tc>
          <w:tcPr>
            <w:tcW w:w="1242" w:type="dxa"/>
          </w:tcPr>
          <w:p w:rsidR="003A21DF" w:rsidRPr="000A7423" w:rsidRDefault="00FB093F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253" w:type="dxa"/>
          </w:tcPr>
          <w:p w:rsidR="003A21DF" w:rsidRPr="002A34A4" w:rsidRDefault="003A21DF" w:rsidP="005B35F9">
            <w:pPr>
              <w:pStyle w:val="Listenabsatz"/>
              <w:numPr>
                <w:ilvl w:val="0"/>
                <w:numId w:val="2"/>
              </w:numPr>
              <w:spacing w:line="0" w:lineRule="atLeast"/>
              <w:ind w:left="176" w:hanging="176"/>
              <w:rPr>
                <w:lang w:val="en-US"/>
              </w:rPr>
            </w:pPr>
            <w:r w:rsidRPr="002A34A4">
              <w:rPr>
                <w:lang w:val="en-US"/>
              </w:rPr>
              <w:t xml:space="preserve">Destination management </w:t>
            </w:r>
          </w:p>
        </w:tc>
        <w:tc>
          <w:tcPr>
            <w:tcW w:w="4252" w:type="dxa"/>
          </w:tcPr>
          <w:p w:rsidR="003A21DF" w:rsidRPr="000A7423" w:rsidRDefault="003A21DF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Richard Denman</w:t>
            </w:r>
            <w:r w:rsidR="008A48FC">
              <w:rPr>
                <w:lang w:val="en-US"/>
              </w:rPr>
              <w:t>/ The Tourism Company</w:t>
            </w:r>
          </w:p>
        </w:tc>
        <w:tc>
          <w:tcPr>
            <w:tcW w:w="700" w:type="dxa"/>
          </w:tcPr>
          <w:p w:rsidR="003A21DF" w:rsidRPr="000A7423" w:rsidRDefault="00FB093F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</w:tr>
      <w:tr w:rsidR="00FB093F" w:rsidRPr="002A34A4" w:rsidTr="00FB093F">
        <w:tc>
          <w:tcPr>
            <w:tcW w:w="1242" w:type="dxa"/>
          </w:tcPr>
          <w:p w:rsidR="00FB093F" w:rsidRDefault="00FB093F" w:rsidP="005B35F9">
            <w:pPr>
              <w:spacing w:line="0" w:lineRule="atLeast"/>
            </w:pPr>
            <w:r w:rsidRPr="00D40A0A">
              <w:rPr>
                <w:lang w:val="en-US"/>
              </w:rPr>
              <w:t>8</w:t>
            </w:r>
          </w:p>
        </w:tc>
        <w:tc>
          <w:tcPr>
            <w:tcW w:w="4253" w:type="dxa"/>
          </w:tcPr>
          <w:p w:rsidR="00FB093F" w:rsidRPr="000A7423" w:rsidRDefault="00FB093F" w:rsidP="005B35F9">
            <w:pPr>
              <w:pStyle w:val="Listenabsatz"/>
              <w:numPr>
                <w:ilvl w:val="0"/>
                <w:numId w:val="2"/>
              </w:numPr>
              <w:spacing w:line="0" w:lineRule="atLeast"/>
              <w:ind w:left="176" w:hanging="219"/>
              <w:rPr>
                <w:lang w:val="en-US"/>
              </w:rPr>
            </w:pPr>
            <w:r>
              <w:rPr>
                <w:lang w:val="en-US"/>
              </w:rPr>
              <w:t>Climate change</w:t>
            </w:r>
          </w:p>
        </w:tc>
        <w:tc>
          <w:tcPr>
            <w:tcW w:w="4252" w:type="dxa"/>
          </w:tcPr>
          <w:p w:rsidR="00FB093F" w:rsidRPr="000A7423" w:rsidRDefault="00FB093F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Ghislain Dubois/ TEC</w:t>
            </w:r>
          </w:p>
        </w:tc>
        <w:tc>
          <w:tcPr>
            <w:tcW w:w="700" w:type="dxa"/>
          </w:tcPr>
          <w:p w:rsidR="00FB093F" w:rsidRPr="000A7423" w:rsidRDefault="00FB093F" w:rsidP="005B35F9">
            <w:pPr>
              <w:spacing w:line="0" w:lineRule="atLeast"/>
              <w:rPr>
                <w:lang w:val="en-US"/>
              </w:rPr>
            </w:pPr>
          </w:p>
        </w:tc>
      </w:tr>
      <w:tr w:rsidR="00FB093F" w:rsidRPr="002A34A4" w:rsidTr="00FB093F">
        <w:tc>
          <w:tcPr>
            <w:tcW w:w="1242" w:type="dxa"/>
          </w:tcPr>
          <w:p w:rsidR="00FB093F" w:rsidRDefault="00FB093F" w:rsidP="005B35F9">
            <w:pPr>
              <w:spacing w:line="0" w:lineRule="atLeast"/>
            </w:pPr>
            <w:r w:rsidRPr="00D40A0A">
              <w:rPr>
                <w:lang w:val="en-US"/>
              </w:rPr>
              <w:t>8</w:t>
            </w:r>
          </w:p>
        </w:tc>
        <w:tc>
          <w:tcPr>
            <w:tcW w:w="4253" w:type="dxa"/>
          </w:tcPr>
          <w:p w:rsidR="00FB093F" w:rsidRPr="002A34A4" w:rsidRDefault="00FB093F" w:rsidP="005B35F9">
            <w:pPr>
              <w:pStyle w:val="Listenabsatz"/>
              <w:numPr>
                <w:ilvl w:val="0"/>
                <w:numId w:val="2"/>
              </w:numPr>
              <w:spacing w:line="0" w:lineRule="atLeast"/>
              <w:ind w:left="176" w:hanging="176"/>
              <w:rPr>
                <w:lang w:val="en-US"/>
              </w:rPr>
            </w:pPr>
            <w:r>
              <w:rPr>
                <w:lang w:val="en-US"/>
              </w:rPr>
              <w:t>Natural heritage: biodiversity</w:t>
            </w:r>
          </w:p>
        </w:tc>
        <w:tc>
          <w:tcPr>
            <w:tcW w:w="4252" w:type="dxa"/>
          </w:tcPr>
          <w:p w:rsidR="00FB093F" w:rsidRPr="000A7423" w:rsidRDefault="00FB093F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 xml:space="preserve">Marion Hammerl/Bodensee </w:t>
            </w:r>
            <w:proofErr w:type="spellStart"/>
            <w:r>
              <w:rPr>
                <w:lang w:val="en-US"/>
              </w:rPr>
              <w:t>Stiftung</w:t>
            </w:r>
            <w:proofErr w:type="spellEnd"/>
          </w:p>
        </w:tc>
        <w:tc>
          <w:tcPr>
            <w:tcW w:w="700" w:type="dxa"/>
          </w:tcPr>
          <w:p w:rsidR="00FB093F" w:rsidRPr="000A7423" w:rsidRDefault="00FB093F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</w:tr>
      <w:tr w:rsidR="00FB093F" w:rsidRPr="002A34A4" w:rsidTr="00FB093F">
        <w:tc>
          <w:tcPr>
            <w:tcW w:w="1242" w:type="dxa"/>
          </w:tcPr>
          <w:p w:rsidR="00FB093F" w:rsidRDefault="00FB093F" w:rsidP="005B35F9">
            <w:pPr>
              <w:spacing w:line="0" w:lineRule="atLeast"/>
            </w:pPr>
            <w:r w:rsidRPr="00D40A0A">
              <w:rPr>
                <w:lang w:val="en-US"/>
              </w:rPr>
              <w:t>8</w:t>
            </w:r>
          </w:p>
        </w:tc>
        <w:tc>
          <w:tcPr>
            <w:tcW w:w="4253" w:type="dxa"/>
          </w:tcPr>
          <w:p w:rsidR="00FB093F" w:rsidRPr="002A34A4" w:rsidRDefault="00FB093F" w:rsidP="005B35F9">
            <w:pPr>
              <w:pStyle w:val="Listenabsatz"/>
              <w:numPr>
                <w:ilvl w:val="0"/>
                <w:numId w:val="2"/>
              </w:numPr>
              <w:spacing w:line="0" w:lineRule="atLeast"/>
              <w:ind w:left="176" w:hanging="176"/>
              <w:rPr>
                <w:lang w:val="en-US"/>
              </w:rPr>
            </w:pPr>
            <w:r>
              <w:rPr>
                <w:lang w:val="en-US"/>
              </w:rPr>
              <w:t>Cultural heritage</w:t>
            </w:r>
          </w:p>
        </w:tc>
        <w:tc>
          <w:tcPr>
            <w:tcW w:w="4252" w:type="dxa"/>
          </w:tcPr>
          <w:p w:rsidR="00FB093F" w:rsidRPr="000A7423" w:rsidRDefault="00FB093F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Francesca Conti/ ACTA</w:t>
            </w:r>
          </w:p>
        </w:tc>
        <w:tc>
          <w:tcPr>
            <w:tcW w:w="700" w:type="dxa"/>
          </w:tcPr>
          <w:p w:rsidR="00FB093F" w:rsidRPr="000A7423" w:rsidRDefault="00FB093F" w:rsidP="005B35F9">
            <w:pPr>
              <w:spacing w:line="0" w:lineRule="atLeast"/>
              <w:rPr>
                <w:lang w:val="en-US"/>
              </w:rPr>
            </w:pPr>
          </w:p>
        </w:tc>
      </w:tr>
      <w:tr w:rsidR="00FB093F" w:rsidRPr="002A34A4" w:rsidTr="00FB093F">
        <w:tc>
          <w:tcPr>
            <w:tcW w:w="1242" w:type="dxa"/>
          </w:tcPr>
          <w:p w:rsidR="00FB093F" w:rsidRDefault="00FB093F" w:rsidP="005B35F9">
            <w:pPr>
              <w:spacing w:line="0" w:lineRule="atLeast"/>
            </w:pPr>
            <w:r w:rsidRPr="00D40A0A">
              <w:rPr>
                <w:lang w:val="en-US"/>
              </w:rPr>
              <w:t>8</w:t>
            </w:r>
          </w:p>
        </w:tc>
        <w:tc>
          <w:tcPr>
            <w:tcW w:w="4253" w:type="dxa"/>
          </w:tcPr>
          <w:p w:rsidR="00FB093F" w:rsidRPr="002A34A4" w:rsidRDefault="00FB093F" w:rsidP="005B35F9">
            <w:pPr>
              <w:pStyle w:val="Listenabsatz"/>
              <w:numPr>
                <w:ilvl w:val="0"/>
                <w:numId w:val="2"/>
              </w:numPr>
              <w:spacing w:line="0" w:lineRule="atLeast"/>
              <w:ind w:left="176" w:hanging="176"/>
              <w:rPr>
                <w:lang w:val="en-US"/>
              </w:rPr>
            </w:pPr>
            <w:r w:rsidRPr="002A34A4">
              <w:rPr>
                <w:lang w:val="en-US"/>
              </w:rPr>
              <w:t>Transport and travel</w:t>
            </w:r>
          </w:p>
        </w:tc>
        <w:tc>
          <w:tcPr>
            <w:tcW w:w="4252" w:type="dxa"/>
          </w:tcPr>
          <w:p w:rsidR="00FB093F" w:rsidRPr="000A7423" w:rsidRDefault="00FB093F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Karl Reiner/ ÖAR</w:t>
            </w:r>
          </w:p>
        </w:tc>
        <w:tc>
          <w:tcPr>
            <w:tcW w:w="700" w:type="dxa"/>
          </w:tcPr>
          <w:p w:rsidR="00FB093F" w:rsidRPr="000A7423" w:rsidRDefault="00FB093F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</w:tr>
      <w:tr w:rsidR="00FB093F" w:rsidRPr="000A7423" w:rsidTr="00FB093F">
        <w:tc>
          <w:tcPr>
            <w:tcW w:w="1242" w:type="dxa"/>
          </w:tcPr>
          <w:p w:rsidR="00FB093F" w:rsidRDefault="00FB093F" w:rsidP="005B35F9">
            <w:pPr>
              <w:spacing w:line="0" w:lineRule="atLeast"/>
            </w:pPr>
            <w:r w:rsidRPr="00D40A0A">
              <w:rPr>
                <w:lang w:val="en-US"/>
              </w:rPr>
              <w:t>8</w:t>
            </w:r>
          </w:p>
        </w:tc>
        <w:tc>
          <w:tcPr>
            <w:tcW w:w="4253" w:type="dxa"/>
          </w:tcPr>
          <w:p w:rsidR="00FB093F" w:rsidRPr="002A34A4" w:rsidRDefault="00FB093F" w:rsidP="005B35F9">
            <w:pPr>
              <w:pStyle w:val="Listenabsatz"/>
              <w:numPr>
                <w:ilvl w:val="0"/>
                <w:numId w:val="2"/>
              </w:numPr>
              <w:spacing w:line="0" w:lineRule="atLeast"/>
              <w:ind w:left="176" w:hanging="176"/>
              <w:rPr>
                <w:lang w:val="en-US"/>
              </w:rPr>
            </w:pPr>
            <w:r>
              <w:rPr>
                <w:lang w:val="en-US"/>
              </w:rPr>
              <w:t>Supply chain</w:t>
            </w:r>
          </w:p>
        </w:tc>
        <w:tc>
          <w:tcPr>
            <w:tcW w:w="4252" w:type="dxa"/>
          </w:tcPr>
          <w:p w:rsidR="00FB093F" w:rsidRPr="000A7423" w:rsidRDefault="00FB093F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 xml:space="preserve">Naut Kusters/ ECEAT </w:t>
            </w:r>
          </w:p>
        </w:tc>
        <w:tc>
          <w:tcPr>
            <w:tcW w:w="700" w:type="dxa"/>
          </w:tcPr>
          <w:p w:rsidR="00FB093F" w:rsidRPr="000A7423" w:rsidRDefault="00FB093F" w:rsidP="005B35F9">
            <w:pPr>
              <w:spacing w:line="0" w:lineRule="atLeast"/>
              <w:rPr>
                <w:lang w:val="en-US"/>
              </w:rPr>
            </w:pPr>
          </w:p>
        </w:tc>
      </w:tr>
      <w:tr w:rsidR="00FB093F" w:rsidRPr="000A7423" w:rsidTr="00FB093F">
        <w:tc>
          <w:tcPr>
            <w:tcW w:w="1242" w:type="dxa"/>
          </w:tcPr>
          <w:p w:rsidR="00FB093F" w:rsidRDefault="00FB093F" w:rsidP="005B35F9">
            <w:pPr>
              <w:spacing w:line="0" w:lineRule="atLeast"/>
            </w:pPr>
            <w:r w:rsidRPr="00D40A0A">
              <w:rPr>
                <w:lang w:val="en-US"/>
              </w:rPr>
              <w:t>8</w:t>
            </w:r>
          </w:p>
        </w:tc>
        <w:tc>
          <w:tcPr>
            <w:tcW w:w="4253" w:type="dxa"/>
          </w:tcPr>
          <w:p w:rsidR="00FB093F" w:rsidRDefault="00FB093F" w:rsidP="005B35F9">
            <w:pPr>
              <w:pStyle w:val="Listenabsatz"/>
              <w:numPr>
                <w:ilvl w:val="0"/>
                <w:numId w:val="2"/>
              </w:numPr>
              <w:spacing w:line="0" w:lineRule="atLeast"/>
              <w:ind w:left="176" w:hanging="176"/>
            </w:pPr>
            <w:r>
              <w:rPr>
                <w:lang w:val="en-US"/>
              </w:rPr>
              <w:t>(KN) training, education</w:t>
            </w:r>
          </w:p>
        </w:tc>
        <w:tc>
          <w:tcPr>
            <w:tcW w:w="4252" w:type="dxa"/>
          </w:tcPr>
          <w:p w:rsidR="00FB093F" w:rsidRPr="000A7423" w:rsidRDefault="00FB093F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Mikael Backman/ IIEEE</w:t>
            </w:r>
          </w:p>
        </w:tc>
        <w:tc>
          <w:tcPr>
            <w:tcW w:w="700" w:type="dxa"/>
          </w:tcPr>
          <w:p w:rsidR="00FB093F" w:rsidRPr="000A7423" w:rsidRDefault="00FB093F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</w:tr>
      <w:tr w:rsidR="00FB093F" w:rsidRPr="000A7423" w:rsidTr="00FB093F">
        <w:tc>
          <w:tcPr>
            <w:tcW w:w="1242" w:type="dxa"/>
          </w:tcPr>
          <w:p w:rsidR="00FB093F" w:rsidRDefault="00FB093F" w:rsidP="005B35F9">
            <w:pPr>
              <w:spacing w:line="0" w:lineRule="atLeast"/>
            </w:pPr>
            <w:r w:rsidRPr="00D40A0A">
              <w:rPr>
                <w:lang w:val="en-US"/>
              </w:rPr>
              <w:t>8</w:t>
            </w:r>
          </w:p>
        </w:tc>
        <w:tc>
          <w:tcPr>
            <w:tcW w:w="4253" w:type="dxa"/>
          </w:tcPr>
          <w:p w:rsidR="00FB093F" w:rsidRDefault="00FB093F" w:rsidP="005B35F9">
            <w:pPr>
              <w:pStyle w:val="Listenabsatz"/>
              <w:numPr>
                <w:ilvl w:val="0"/>
                <w:numId w:val="2"/>
              </w:numPr>
              <w:spacing w:line="0" w:lineRule="atLeast"/>
              <w:ind w:left="176" w:hanging="176"/>
            </w:pPr>
            <w:r>
              <w:rPr>
                <w:lang w:val="en-US"/>
              </w:rPr>
              <w:t>Quality assessment, certification, marketing</w:t>
            </w:r>
          </w:p>
        </w:tc>
        <w:tc>
          <w:tcPr>
            <w:tcW w:w="4252" w:type="dxa"/>
          </w:tcPr>
          <w:p w:rsidR="00FB093F" w:rsidRPr="000A7423" w:rsidRDefault="00FB093F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 xml:space="preserve">Herbert Hamele/ </w:t>
            </w:r>
            <w:proofErr w:type="spellStart"/>
            <w:r>
              <w:rPr>
                <w:lang w:val="en-US"/>
              </w:rPr>
              <w:t>Ecotrans</w:t>
            </w:r>
            <w:proofErr w:type="spellEnd"/>
          </w:p>
        </w:tc>
        <w:tc>
          <w:tcPr>
            <w:tcW w:w="700" w:type="dxa"/>
          </w:tcPr>
          <w:p w:rsidR="00FB093F" w:rsidRPr="000A7423" w:rsidRDefault="00FB093F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</w:tr>
      <w:tr w:rsidR="00FB093F" w:rsidRPr="000A7423" w:rsidTr="00FB093F">
        <w:tc>
          <w:tcPr>
            <w:tcW w:w="1242" w:type="dxa"/>
          </w:tcPr>
          <w:p w:rsidR="00FB093F" w:rsidRDefault="00FB093F" w:rsidP="005B35F9">
            <w:pPr>
              <w:spacing w:line="0" w:lineRule="atLeast"/>
            </w:pPr>
            <w:r w:rsidRPr="00D40A0A">
              <w:rPr>
                <w:lang w:val="en-US"/>
              </w:rPr>
              <w:t>8</w:t>
            </w:r>
          </w:p>
        </w:tc>
        <w:tc>
          <w:tcPr>
            <w:tcW w:w="4253" w:type="dxa"/>
          </w:tcPr>
          <w:p w:rsidR="00FB093F" w:rsidRDefault="00FB093F" w:rsidP="005B35F9">
            <w:pPr>
              <w:pStyle w:val="Listenabsatz"/>
              <w:numPr>
                <w:ilvl w:val="0"/>
                <w:numId w:val="2"/>
              </w:numPr>
              <w:spacing w:line="0" w:lineRule="atLeast"/>
              <w:ind w:left="176" w:hanging="176"/>
            </w:pPr>
            <w:r>
              <w:rPr>
                <w:lang w:val="en-US"/>
              </w:rPr>
              <w:t>SCP &amp; tourism</w:t>
            </w:r>
          </w:p>
        </w:tc>
        <w:tc>
          <w:tcPr>
            <w:tcW w:w="4252" w:type="dxa"/>
          </w:tcPr>
          <w:p w:rsidR="00FB093F" w:rsidRPr="000A7423" w:rsidRDefault="00FB093F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 xml:space="preserve">Gordon Sillence/ </w:t>
            </w:r>
            <w:proofErr w:type="spellStart"/>
            <w:r>
              <w:rPr>
                <w:lang w:val="en-US"/>
              </w:rPr>
              <w:t>Ecotrans</w:t>
            </w:r>
            <w:proofErr w:type="spellEnd"/>
          </w:p>
        </w:tc>
        <w:tc>
          <w:tcPr>
            <w:tcW w:w="700" w:type="dxa"/>
          </w:tcPr>
          <w:p w:rsidR="00FB093F" w:rsidRPr="000A7423" w:rsidRDefault="00FB093F" w:rsidP="005B35F9">
            <w:pPr>
              <w:spacing w:line="0" w:lineRule="atLeast"/>
              <w:rPr>
                <w:lang w:val="en-US"/>
              </w:rPr>
            </w:pPr>
          </w:p>
        </w:tc>
      </w:tr>
      <w:tr w:rsidR="006509CE" w:rsidRPr="006509CE" w:rsidTr="00FB093F">
        <w:tc>
          <w:tcPr>
            <w:tcW w:w="1242" w:type="dxa"/>
            <w:shd w:val="clear" w:color="auto" w:fill="FFFF99"/>
          </w:tcPr>
          <w:p w:rsidR="006509CE" w:rsidRPr="006509CE" w:rsidRDefault="005B35F9" w:rsidP="005B35F9">
            <w:pPr>
              <w:spacing w:line="0" w:lineRule="atLeast"/>
              <w:rPr>
                <w:i/>
              </w:rPr>
            </w:pPr>
            <w:r>
              <w:rPr>
                <w:i/>
              </w:rPr>
              <w:t>17:00</w:t>
            </w:r>
          </w:p>
        </w:tc>
        <w:tc>
          <w:tcPr>
            <w:tcW w:w="4253" w:type="dxa"/>
            <w:shd w:val="clear" w:color="auto" w:fill="FFFF99"/>
          </w:tcPr>
          <w:p w:rsidR="006509CE" w:rsidRPr="006509CE" w:rsidRDefault="006509CE" w:rsidP="005B35F9">
            <w:pPr>
              <w:pStyle w:val="Listenabsatz"/>
              <w:spacing w:line="0" w:lineRule="atLeast"/>
              <w:ind w:left="176"/>
              <w:rPr>
                <w:i/>
              </w:rPr>
            </w:pPr>
            <w:r w:rsidRPr="006509CE">
              <w:rPr>
                <w:i/>
              </w:rPr>
              <w:t>BREAK</w:t>
            </w:r>
          </w:p>
        </w:tc>
        <w:tc>
          <w:tcPr>
            <w:tcW w:w="4252" w:type="dxa"/>
            <w:shd w:val="clear" w:color="auto" w:fill="FFFF99"/>
          </w:tcPr>
          <w:p w:rsidR="006509CE" w:rsidRPr="006509CE" w:rsidRDefault="006509CE" w:rsidP="005B35F9">
            <w:pPr>
              <w:spacing w:line="0" w:lineRule="atLeast"/>
              <w:rPr>
                <w:i/>
                <w:lang w:val="en-US"/>
              </w:rPr>
            </w:pPr>
          </w:p>
        </w:tc>
        <w:tc>
          <w:tcPr>
            <w:tcW w:w="700" w:type="dxa"/>
            <w:shd w:val="clear" w:color="auto" w:fill="FFFF99"/>
          </w:tcPr>
          <w:p w:rsidR="006509CE" w:rsidRPr="006509CE" w:rsidRDefault="006509CE" w:rsidP="005B35F9">
            <w:pPr>
              <w:spacing w:line="0" w:lineRule="atLeast"/>
              <w:rPr>
                <w:i/>
                <w:lang w:val="en-US"/>
              </w:rPr>
            </w:pPr>
          </w:p>
        </w:tc>
      </w:tr>
    </w:tbl>
    <w:p w:rsidR="005B35F9" w:rsidRDefault="005B35F9">
      <w:r>
        <w:br w:type="page"/>
      </w:r>
    </w:p>
    <w:tbl>
      <w:tblPr>
        <w:tblStyle w:val="Tabellengitternetz"/>
        <w:tblW w:w="0" w:type="auto"/>
        <w:tblLook w:val="04A0"/>
      </w:tblPr>
      <w:tblGrid>
        <w:gridCol w:w="1134"/>
        <w:gridCol w:w="4503"/>
        <w:gridCol w:w="4110"/>
        <w:gridCol w:w="700"/>
      </w:tblGrid>
      <w:tr w:rsidR="002F247C" w:rsidRPr="006509CE" w:rsidTr="005B35F9">
        <w:tc>
          <w:tcPr>
            <w:tcW w:w="1134" w:type="dxa"/>
            <w:shd w:val="clear" w:color="auto" w:fill="DBE5F1" w:themeFill="accent1" w:themeFillTint="33"/>
          </w:tcPr>
          <w:p w:rsidR="002F247C" w:rsidRPr="00845669" w:rsidRDefault="008A48FC" w:rsidP="005B35F9">
            <w:pPr>
              <w:spacing w:line="0" w:lineRule="atLeast"/>
              <w:rPr>
                <w:b/>
                <w:lang w:val="en-US"/>
              </w:rPr>
            </w:pPr>
            <w:r>
              <w:lastRenderedPageBreak/>
              <w:br w:type="page"/>
            </w:r>
            <w:r w:rsidR="006509CE">
              <w:rPr>
                <w:b/>
                <w:lang w:val="en-US"/>
              </w:rPr>
              <w:t>90</w:t>
            </w:r>
            <w:r w:rsidR="005B35F9">
              <w:rPr>
                <w:b/>
                <w:lang w:val="en-US"/>
              </w:rPr>
              <w:t xml:space="preserve"> min</w:t>
            </w:r>
          </w:p>
        </w:tc>
        <w:tc>
          <w:tcPr>
            <w:tcW w:w="4503" w:type="dxa"/>
            <w:shd w:val="clear" w:color="auto" w:fill="DBE5F1" w:themeFill="accent1" w:themeFillTint="33"/>
          </w:tcPr>
          <w:p w:rsidR="002F247C" w:rsidRPr="00845669" w:rsidRDefault="008A48FC" w:rsidP="005B35F9">
            <w:pPr>
              <w:pStyle w:val="Listenabsatz"/>
              <w:spacing w:line="0" w:lineRule="atLeast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Partner clusters: From Research to Market Place</w:t>
            </w:r>
          </w:p>
        </w:tc>
        <w:tc>
          <w:tcPr>
            <w:tcW w:w="4110" w:type="dxa"/>
            <w:shd w:val="clear" w:color="auto" w:fill="DBE5F1" w:themeFill="accent1" w:themeFillTint="33"/>
          </w:tcPr>
          <w:p w:rsidR="00B2324F" w:rsidRDefault="00B2324F" w:rsidP="005B35F9">
            <w:pPr>
              <w:spacing w:line="0" w:lineRule="atLeast"/>
              <w:rPr>
                <w:lang w:val="en-US"/>
              </w:rPr>
            </w:pPr>
            <w:r>
              <w:rPr>
                <w:i/>
                <w:lang w:val="en-US"/>
              </w:rPr>
              <w:t>O</w:t>
            </w:r>
            <w:r w:rsidR="008A48FC" w:rsidRPr="00B2324F">
              <w:rPr>
                <w:i/>
                <w:lang w:val="en-US"/>
              </w:rPr>
              <w:t xml:space="preserve">bjectives, achievements, </w:t>
            </w:r>
            <w:r w:rsidR="002C5602" w:rsidRPr="00B2324F">
              <w:rPr>
                <w:i/>
                <w:lang w:val="en-US"/>
              </w:rPr>
              <w:t>outlook</w:t>
            </w:r>
          </w:p>
          <w:p w:rsidR="002F247C" w:rsidRPr="002F247C" w:rsidRDefault="008A48FC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00" w:type="dxa"/>
            <w:shd w:val="clear" w:color="auto" w:fill="DBE5F1" w:themeFill="accent1" w:themeFillTint="33"/>
          </w:tcPr>
          <w:p w:rsidR="002F247C" w:rsidRPr="002F247C" w:rsidRDefault="002F247C" w:rsidP="005B35F9">
            <w:pPr>
              <w:spacing w:line="0" w:lineRule="atLeast"/>
              <w:rPr>
                <w:lang w:val="en-US"/>
              </w:rPr>
            </w:pPr>
          </w:p>
        </w:tc>
      </w:tr>
      <w:tr w:rsidR="002F247C" w:rsidRPr="00FB093F" w:rsidTr="005B35F9">
        <w:tc>
          <w:tcPr>
            <w:tcW w:w="1134" w:type="dxa"/>
          </w:tcPr>
          <w:p w:rsidR="002F247C" w:rsidRPr="000A7423" w:rsidRDefault="00FA134A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503" w:type="dxa"/>
          </w:tcPr>
          <w:p w:rsidR="002F247C" w:rsidRPr="000A7423" w:rsidRDefault="002F247C" w:rsidP="005B35F9">
            <w:pPr>
              <w:pStyle w:val="Listenabsatz"/>
              <w:numPr>
                <w:ilvl w:val="0"/>
                <w:numId w:val="2"/>
              </w:numPr>
              <w:spacing w:line="0" w:lineRule="atLeast"/>
              <w:ind w:left="176" w:hanging="219"/>
              <w:rPr>
                <w:lang w:val="en-US"/>
              </w:rPr>
            </w:pPr>
            <w:r>
              <w:rPr>
                <w:lang w:val="en-US"/>
              </w:rPr>
              <w:t>La Palma Club</w:t>
            </w:r>
          </w:p>
        </w:tc>
        <w:tc>
          <w:tcPr>
            <w:tcW w:w="4110" w:type="dxa"/>
          </w:tcPr>
          <w:p w:rsidR="002F247C" w:rsidRPr="000A7423" w:rsidRDefault="004D743E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Isabel</w:t>
            </w:r>
            <w:r w:rsidR="003A21DF">
              <w:rPr>
                <w:lang w:val="en-US"/>
              </w:rPr>
              <w:t xml:space="preserve"> Rodriguez</w:t>
            </w:r>
            <w:r w:rsidR="008A48FC">
              <w:rPr>
                <w:lang w:val="en-US"/>
              </w:rPr>
              <w:t>/ La Palma Biosfera</w:t>
            </w:r>
          </w:p>
        </w:tc>
        <w:tc>
          <w:tcPr>
            <w:tcW w:w="700" w:type="dxa"/>
          </w:tcPr>
          <w:p w:rsidR="002F247C" w:rsidRPr="000A7423" w:rsidRDefault="00FB093F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</w:tr>
      <w:tr w:rsidR="00FA134A" w:rsidRPr="000A7423" w:rsidTr="005B35F9">
        <w:tc>
          <w:tcPr>
            <w:tcW w:w="1134" w:type="dxa"/>
          </w:tcPr>
          <w:p w:rsidR="00FA134A" w:rsidRDefault="00FA134A" w:rsidP="005B35F9">
            <w:pPr>
              <w:spacing w:line="0" w:lineRule="atLeast"/>
            </w:pPr>
            <w:r w:rsidRPr="001E5E1F">
              <w:rPr>
                <w:lang w:val="en-US"/>
              </w:rPr>
              <w:t>12</w:t>
            </w:r>
          </w:p>
        </w:tc>
        <w:tc>
          <w:tcPr>
            <w:tcW w:w="4503" w:type="dxa"/>
          </w:tcPr>
          <w:p w:rsidR="00FA134A" w:rsidRPr="006714D7" w:rsidRDefault="00FA134A" w:rsidP="005B35F9">
            <w:pPr>
              <w:pStyle w:val="Listenabsatz"/>
              <w:numPr>
                <w:ilvl w:val="0"/>
                <w:numId w:val="2"/>
              </w:numPr>
              <w:spacing w:line="0" w:lineRule="atLeast"/>
              <w:ind w:left="176" w:hanging="219"/>
              <w:rPr>
                <w:lang w:val="en-US"/>
              </w:rPr>
            </w:pPr>
            <w:proofErr w:type="spellStart"/>
            <w:r w:rsidRPr="006714D7">
              <w:rPr>
                <w:lang w:val="en-US"/>
              </w:rPr>
              <w:t>Söderslätt</w:t>
            </w:r>
            <w:proofErr w:type="spellEnd"/>
            <w:r w:rsidRPr="006714D7">
              <w:rPr>
                <w:lang w:val="en-US"/>
              </w:rPr>
              <w:t xml:space="preserve"> </w:t>
            </w:r>
            <w:proofErr w:type="spellStart"/>
            <w:r w:rsidRPr="006714D7">
              <w:rPr>
                <w:lang w:val="en-US"/>
              </w:rPr>
              <w:t>Phototourism</w:t>
            </w:r>
            <w:proofErr w:type="spellEnd"/>
          </w:p>
        </w:tc>
        <w:tc>
          <w:tcPr>
            <w:tcW w:w="4110" w:type="dxa"/>
          </w:tcPr>
          <w:p w:rsidR="00FA134A" w:rsidRPr="000A7423" w:rsidRDefault="00FA134A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Mikael Backman/ IIEEE</w:t>
            </w:r>
          </w:p>
        </w:tc>
        <w:tc>
          <w:tcPr>
            <w:tcW w:w="700" w:type="dxa"/>
          </w:tcPr>
          <w:p w:rsidR="00FA134A" w:rsidRPr="000A7423" w:rsidRDefault="00FB093F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</w:tr>
      <w:tr w:rsidR="00FA134A" w:rsidRPr="005B35F9" w:rsidTr="005B35F9">
        <w:tc>
          <w:tcPr>
            <w:tcW w:w="1134" w:type="dxa"/>
          </w:tcPr>
          <w:p w:rsidR="00FA134A" w:rsidRDefault="00FA134A" w:rsidP="005B35F9">
            <w:pPr>
              <w:spacing w:line="0" w:lineRule="atLeast"/>
            </w:pPr>
            <w:r w:rsidRPr="001E5E1F">
              <w:rPr>
                <w:lang w:val="en-US"/>
              </w:rPr>
              <w:t>12</w:t>
            </w:r>
          </w:p>
        </w:tc>
        <w:tc>
          <w:tcPr>
            <w:tcW w:w="4503" w:type="dxa"/>
          </w:tcPr>
          <w:p w:rsidR="00FA134A" w:rsidRPr="006714D7" w:rsidRDefault="00FA134A" w:rsidP="005B35F9">
            <w:pPr>
              <w:pStyle w:val="Listenabsatz"/>
              <w:numPr>
                <w:ilvl w:val="0"/>
                <w:numId w:val="2"/>
              </w:numPr>
              <w:spacing w:line="0" w:lineRule="atLeast"/>
              <w:ind w:left="176" w:hanging="219"/>
              <w:rPr>
                <w:lang w:val="en-US"/>
              </w:rPr>
            </w:pPr>
            <w:r w:rsidRPr="006714D7">
              <w:rPr>
                <w:lang w:val="en-US"/>
              </w:rPr>
              <w:t>Algarve Nature tourism</w:t>
            </w:r>
          </w:p>
        </w:tc>
        <w:tc>
          <w:tcPr>
            <w:tcW w:w="4110" w:type="dxa"/>
          </w:tcPr>
          <w:p w:rsidR="00FA134A" w:rsidRPr="000A7423" w:rsidRDefault="00FA134A" w:rsidP="005B35F9">
            <w:pPr>
              <w:spacing w:line="0" w:lineRule="atLea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Adao</w:t>
            </w:r>
            <w:proofErr w:type="spellEnd"/>
            <w:r>
              <w:rPr>
                <w:lang w:val="en-US"/>
              </w:rPr>
              <w:t xml:space="preserve"> Flores/University of Algarve</w:t>
            </w:r>
          </w:p>
        </w:tc>
        <w:tc>
          <w:tcPr>
            <w:tcW w:w="700" w:type="dxa"/>
          </w:tcPr>
          <w:p w:rsidR="00FA134A" w:rsidRPr="000A7423" w:rsidRDefault="00FA134A" w:rsidP="005B35F9">
            <w:pPr>
              <w:spacing w:line="0" w:lineRule="atLeast"/>
              <w:rPr>
                <w:lang w:val="en-US"/>
              </w:rPr>
            </w:pPr>
          </w:p>
        </w:tc>
      </w:tr>
      <w:tr w:rsidR="00FA134A" w:rsidRPr="000A7423" w:rsidTr="005B35F9">
        <w:tc>
          <w:tcPr>
            <w:tcW w:w="1134" w:type="dxa"/>
          </w:tcPr>
          <w:p w:rsidR="00FA134A" w:rsidRDefault="00FA134A" w:rsidP="005B35F9">
            <w:pPr>
              <w:spacing w:line="0" w:lineRule="atLeast"/>
            </w:pPr>
            <w:r w:rsidRPr="001E5E1F">
              <w:rPr>
                <w:lang w:val="en-US"/>
              </w:rPr>
              <w:t>12</w:t>
            </w:r>
          </w:p>
        </w:tc>
        <w:tc>
          <w:tcPr>
            <w:tcW w:w="4503" w:type="dxa"/>
          </w:tcPr>
          <w:p w:rsidR="00FA134A" w:rsidRPr="006714D7" w:rsidRDefault="00FA134A" w:rsidP="005B35F9">
            <w:pPr>
              <w:pStyle w:val="Listenabsatz"/>
              <w:numPr>
                <w:ilvl w:val="0"/>
                <w:numId w:val="2"/>
              </w:numPr>
              <w:spacing w:line="0" w:lineRule="atLeast"/>
              <w:ind w:left="176" w:hanging="219"/>
              <w:rPr>
                <w:lang w:val="en-US"/>
              </w:rPr>
            </w:pPr>
            <w:r w:rsidRPr="006714D7">
              <w:rPr>
                <w:lang w:val="en-US"/>
              </w:rPr>
              <w:t xml:space="preserve">Paris </w:t>
            </w:r>
            <w:r>
              <w:rPr>
                <w:lang w:val="en-US"/>
              </w:rPr>
              <w:t xml:space="preserve">– Ile de France </w:t>
            </w:r>
            <w:r w:rsidRPr="006714D7">
              <w:rPr>
                <w:lang w:val="en-US"/>
              </w:rPr>
              <w:t>Green Map</w:t>
            </w:r>
          </w:p>
        </w:tc>
        <w:tc>
          <w:tcPr>
            <w:tcW w:w="4110" w:type="dxa"/>
          </w:tcPr>
          <w:p w:rsidR="00FA134A" w:rsidRPr="000A7423" w:rsidRDefault="00FA134A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Maria Gravari-Barbas</w:t>
            </w:r>
            <w:r w:rsidR="00FB093F">
              <w:rPr>
                <w:lang w:val="en-US"/>
              </w:rPr>
              <w:t>, Amandine Chapuis</w:t>
            </w:r>
            <w:r>
              <w:rPr>
                <w:lang w:val="en-US"/>
              </w:rPr>
              <w:t>/ IREST</w:t>
            </w:r>
          </w:p>
        </w:tc>
        <w:tc>
          <w:tcPr>
            <w:tcW w:w="700" w:type="dxa"/>
          </w:tcPr>
          <w:p w:rsidR="00FA134A" w:rsidRPr="000A7423" w:rsidRDefault="00FB093F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</w:tr>
      <w:tr w:rsidR="00FA134A" w:rsidRPr="000A7423" w:rsidTr="005B35F9">
        <w:tc>
          <w:tcPr>
            <w:tcW w:w="1134" w:type="dxa"/>
          </w:tcPr>
          <w:p w:rsidR="00FA134A" w:rsidRDefault="00FA134A" w:rsidP="005B35F9">
            <w:pPr>
              <w:spacing w:line="0" w:lineRule="atLeast"/>
            </w:pPr>
            <w:r w:rsidRPr="001E5E1F">
              <w:rPr>
                <w:lang w:val="en-US"/>
              </w:rPr>
              <w:t>12</w:t>
            </w:r>
          </w:p>
        </w:tc>
        <w:tc>
          <w:tcPr>
            <w:tcW w:w="4503" w:type="dxa"/>
          </w:tcPr>
          <w:p w:rsidR="00FA134A" w:rsidRPr="006714D7" w:rsidRDefault="00FA134A" w:rsidP="005B35F9">
            <w:pPr>
              <w:pStyle w:val="Listenabsatz"/>
              <w:numPr>
                <w:ilvl w:val="0"/>
                <w:numId w:val="2"/>
              </w:numPr>
              <w:spacing w:line="0" w:lineRule="atLeast"/>
              <w:ind w:left="176" w:hanging="219"/>
              <w:rPr>
                <w:lang w:val="en-US"/>
              </w:rPr>
            </w:pPr>
            <w:r w:rsidRPr="006714D7">
              <w:rPr>
                <w:lang w:val="en-US"/>
              </w:rPr>
              <w:t>Saarland Carbon neutral travel</w:t>
            </w:r>
          </w:p>
        </w:tc>
        <w:tc>
          <w:tcPr>
            <w:tcW w:w="4110" w:type="dxa"/>
          </w:tcPr>
          <w:p w:rsidR="00FA134A" w:rsidRPr="000A7423" w:rsidRDefault="00FA134A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Teresa Müller/ TZ Saarland</w:t>
            </w:r>
          </w:p>
        </w:tc>
        <w:tc>
          <w:tcPr>
            <w:tcW w:w="700" w:type="dxa"/>
          </w:tcPr>
          <w:p w:rsidR="00FB093F" w:rsidRPr="000A7423" w:rsidRDefault="00FB093F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</w:tr>
      <w:tr w:rsidR="00FA134A" w:rsidRPr="005B35F9" w:rsidTr="005B35F9">
        <w:tc>
          <w:tcPr>
            <w:tcW w:w="1134" w:type="dxa"/>
          </w:tcPr>
          <w:p w:rsidR="00FA134A" w:rsidRDefault="00FA134A" w:rsidP="005B35F9">
            <w:pPr>
              <w:spacing w:line="0" w:lineRule="atLeast"/>
            </w:pPr>
            <w:r w:rsidRPr="001E5E1F">
              <w:rPr>
                <w:lang w:val="en-US"/>
              </w:rPr>
              <w:t>12</w:t>
            </w:r>
          </w:p>
        </w:tc>
        <w:tc>
          <w:tcPr>
            <w:tcW w:w="4503" w:type="dxa"/>
          </w:tcPr>
          <w:p w:rsidR="00FA134A" w:rsidRPr="006714D7" w:rsidRDefault="00FA134A" w:rsidP="005B35F9">
            <w:pPr>
              <w:pStyle w:val="Listenabsatz"/>
              <w:numPr>
                <w:ilvl w:val="0"/>
                <w:numId w:val="2"/>
              </w:numPr>
              <w:spacing w:line="0" w:lineRule="atLeast"/>
              <w:ind w:left="176" w:hanging="219"/>
              <w:rPr>
                <w:lang w:val="en-US"/>
              </w:rPr>
            </w:pPr>
            <w:r w:rsidRPr="006714D7">
              <w:rPr>
                <w:lang w:val="en-US"/>
              </w:rPr>
              <w:t xml:space="preserve">Croatia National Sustainable Tourism </w:t>
            </w:r>
            <w:r>
              <w:rPr>
                <w:lang w:val="en-US"/>
              </w:rPr>
              <w:t>website</w:t>
            </w:r>
          </w:p>
        </w:tc>
        <w:tc>
          <w:tcPr>
            <w:tcW w:w="4110" w:type="dxa"/>
          </w:tcPr>
          <w:p w:rsidR="00FA134A" w:rsidRPr="000A7423" w:rsidRDefault="00FA134A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 xml:space="preserve">Blanka </w:t>
            </w:r>
            <w:proofErr w:type="spellStart"/>
            <w:r>
              <w:rPr>
                <w:lang w:val="en-US"/>
              </w:rPr>
              <w:t>Belosevic</w:t>
            </w:r>
            <w:proofErr w:type="spellEnd"/>
            <w:r>
              <w:rPr>
                <w:lang w:val="en-US"/>
              </w:rPr>
              <w:t>/ Tourism Ministry Croatia</w:t>
            </w:r>
          </w:p>
        </w:tc>
        <w:tc>
          <w:tcPr>
            <w:tcW w:w="700" w:type="dxa"/>
          </w:tcPr>
          <w:p w:rsidR="00FA134A" w:rsidRPr="000A7423" w:rsidRDefault="00FA134A" w:rsidP="005B35F9">
            <w:pPr>
              <w:spacing w:line="0" w:lineRule="atLeast"/>
              <w:rPr>
                <w:lang w:val="en-US"/>
              </w:rPr>
            </w:pPr>
          </w:p>
        </w:tc>
      </w:tr>
      <w:tr w:rsidR="00FA134A" w:rsidRPr="00D65A95" w:rsidTr="005B35F9">
        <w:tc>
          <w:tcPr>
            <w:tcW w:w="1134" w:type="dxa"/>
          </w:tcPr>
          <w:p w:rsidR="00FA134A" w:rsidRDefault="00FA134A" w:rsidP="005B35F9">
            <w:pPr>
              <w:spacing w:line="0" w:lineRule="atLeast"/>
            </w:pPr>
            <w:r w:rsidRPr="001E5E1F">
              <w:rPr>
                <w:lang w:val="en-US"/>
              </w:rPr>
              <w:t>12</w:t>
            </w:r>
          </w:p>
        </w:tc>
        <w:tc>
          <w:tcPr>
            <w:tcW w:w="4503" w:type="dxa"/>
          </w:tcPr>
          <w:p w:rsidR="00FA134A" w:rsidRPr="006714D7" w:rsidRDefault="00FA134A" w:rsidP="005B35F9">
            <w:pPr>
              <w:pStyle w:val="Listenabsatz"/>
              <w:numPr>
                <w:ilvl w:val="0"/>
                <w:numId w:val="2"/>
              </w:numPr>
              <w:spacing w:line="0" w:lineRule="atLeast"/>
              <w:ind w:left="176" w:hanging="219"/>
              <w:rPr>
                <w:lang w:val="en-US"/>
              </w:rPr>
            </w:pPr>
            <w:r w:rsidRPr="006714D7">
              <w:rPr>
                <w:lang w:val="en-US"/>
              </w:rPr>
              <w:t>Conservation &amp; Tourism</w:t>
            </w:r>
            <w:r>
              <w:rPr>
                <w:lang w:val="en-US"/>
              </w:rPr>
              <w:t xml:space="preserve">: global </w:t>
            </w:r>
            <w:r w:rsidRPr="006714D7">
              <w:rPr>
                <w:lang w:val="en-US"/>
              </w:rPr>
              <w:t>good practices network</w:t>
            </w:r>
          </w:p>
        </w:tc>
        <w:tc>
          <w:tcPr>
            <w:tcW w:w="4110" w:type="dxa"/>
          </w:tcPr>
          <w:p w:rsidR="00FA134A" w:rsidRPr="000A7423" w:rsidRDefault="00FA134A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 xml:space="preserve">Peter Prokosch/ GRID </w:t>
            </w:r>
            <w:proofErr w:type="spellStart"/>
            <w:r>
              <w:rPr>
                <w:lang w:val="en-US"/>
              </w:rPr>
              <w:t>Arendal</w:t>
            </w:r>
            <w:proofErr w:type="spellEnd"/>
          </w:p>
        </w:tc>
        <w:tc>
          <w:tcPr>
            <w:tcW w:w="700" w:type="dxa"/>
          </w:tcPr>
          <w:p w:rsidR="00FA134A" w:rsidRPr="000A7423" w:rsidRDefault="00FA134A" w:rsidP="005B35F9">
            <w:pPr>
              <w:spacing w:line="0" w:lineRule="atLeast"/>
              <w:rPr>
                <w:lang w:val="en-US"/>
              </w:rPr>
            </w:pPr>
          </w:p>
        </w:tc>
      </w:tr>
      <w:tr w:rsidR="002F247C" w:rsidRPr="005B35F9" w:rsidTr="005B35F9">
        <w:tc>
          <w:tcPr>
            <w:tcW w:w="1134" w:type="dxa"/>
            <w:shd w:val="clear" w:color="auto" w:fill="auto"/>
          </w:tcPr>
          <w:p w:rsidR="002F247C" w:rsidRPr="005B35F9" w:rsidRDefault="005B35F9" w:rsidP="005B35F9">
            <w:pPr>
              <w:spacing w:line="0" w:lineRule="atLeast"/>
              <w:rPr>
                <w:i/>
                <w:lang w:val="en-US"/>
              </w:rPr>
            </w:pPr>
            <w:r w:rsidRPr="005B35F9">
              <w:rPr>
                <w:i/>
                <w:lang w:val="en-US"/>
              </w:rPr>
              <w:t>18:30</w:t>
            </w:r>
          </w:p>
        </w:tc>
        <w:tc>
          <w:tcPr>
            <w:tcW w:w="4503" w:type="dxa"/>
            <w:shd w:val="clear" w:color="auto" w:fill="auto"/>
          </w:tcPr>
          <w:p w:rsidR="002F247C" w:rsidRDefault="008A48FC" w:rsidP="005B35F9">
            <w:pPr>
              <w:spacing w:line="0" w:lineRule="atLeas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Summary day 1</w:t>
            </w:r>
          </w:p>
          <w:p w:rsidR="002F247C" w:rsidRPr="004679DB" w:rsidRDefault="002F247C" w:rsidP="005B35F9">
            <w:pPr>
              <w:spacing w:line="0" w:lineRule="atLeast"/>
              <w:rPr>
                <w:b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2F247C" w:rsidRPr="002F247C" w:rsidRDefault="002F247C" w:rsidP="005B35F9">
            <w:pPr>
              <w:spacing w:line="0" w:lineRule="atLeast"/>
              <w:rPr>
                <w:lang w:val="en-US"/>
              </w:rPr>
            </w:pPr>
          </w:p>
        </w:tc>
        <w:tc>
          <w:tcPr>
            <w:tcW w:w="700" w:type="dxa"/>
            <w:shd w:val="clear" w:color="auto" w:fill="auto"/>
          </w:tcPr>
          <w:p w:rsidR="002F247C" w:rsidRPr="004679DB" w:rsidRDefault="002F247C" w:rsidP="005B35F9">
            <w:pPr>
              <w:spacing w:line="0" w:lineRule="atLeast"/>
              <w:rPr>
                <w:b/>
                <w:lang w:val="en-US"/>
              </w:rPr>
            </w:pPr>
          </w:p>
        </w:tc>
      </w:tr>
      <w:tr w:rsidR="002F247C" w:rsidRPr="005B35F9" w:rsidTr="005B35F9">
        <w:tc>
          <w:tcPr>
            <w:tcW w:w="1134" w:type="dxa"/>
            <w:shd w:val="clear" w:color="auto" w:fill="00B0F0"/>
          </w:tcPr>
          <w:p w:rsidR="002F247C" w:rsidRPr="002F247C" w:rsidRDefault="00FA134A" w:rsidP="005B35F9">
            <w:pPr>
              <w:spacing w:line="0" w:lineRule="atLeast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n-US"/>
              </w:rPr>
              <w:t>09:00- 15</w:t>
            </w:r>
            <w:r w:rsidR="007B185C">
              <w:rPr>
                <w:b/>
                <w:color w:val="FFFFFF" w:themeColor="background1"/>
                <w:sz w:val="28"/>
                <w:szCs w:val="28"/>
                <w:lang w:val="en-US"/>
              </w:rPr>
              <w:t>:3</w:t>
            </w:r>
            <w:r w:rsidR="002F247C">
              <w:rPr>
                <w:b/>
                <w:color w:val="FFFFFF" w:themeColor="background1"/>
                <w:sz w:val="28"/>
                <w:szCs w:val="28"/>
                <w:lang w:val="en-US"/>
              </w:rPr>
              <w:t>0</w:t>
            </w:r>
          </w:p>
        </w:tc>
        <w:tc>
          <w:tcPr>
            <w:tcW w:w="4503" w:type="dxa"/>
            <w:shd w:val="clear" w:color="auto" w:fill="00B0F0"/>
          </w:tcPr>
          <w:p w:rsidR="002F247C" w:rsidRPr="002F247C" w:rsidRDefault="002F247C" w:rsidP="005B35F9">
            <w:pPr>
              <w:spacing w:line="0" w:lineRule="atLeast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2F247C">
              <w:rPr>
                <w:b/>
                <w:color w:val="FFFFFF" w:themeColor="background1"/>
                <w:sz w:val="28"/>
                <w:szCs w:val="28"/>
                <w:lang w:val="en-US"/>
              </w:rPr>
              <w:t xml:space="preserve">PART II: </w:t>
            </w:r>
            <w:r w:rsidR="00D57690">
              <w:rPr>
                <w:b/>
                <w:color w:val="FFFFFF" w:themeColor="background1"/>
                <w:sz w:val="28"/>
                <w:szCs w:val="28"/>
                <w:lang w:val="en-US"/>
              </w:rPr>
              <w:t>FAST-LAIN</w:t>
            </w:r>
            <w:r w:rsidR="00B2324F">
              <w:rPr>
                <w:b/>
                <w:color w:val="FFFFFF" w:themeColor="background1"/>
                <w:sz w:val="28"/>
                <w:szCs w:val="28"/>
                <w:lang w:val="en-US"/>
              </w:rPr>
              <w:t xml:space="preserve">: </w:t>
            </w:r>
            <w:r w:rsidR="00FA134A">
              <w:rPr>
                <w:b/>
                <w:color w:val="FFFFFF" w:themeColor="background1"/>
                <w:sz w:val="28"/>
                <w:szCs w:val="28"/>
                <w:lang w:val="en-US"/>
              </w:rPr>
              <w:t>knowledge networking</w:t>
            </w:r>
            <w:r w:rsidR="00D57690">
              <w:rPr>
                <w:b/>
                <w:color w:val="FFFFFF" w:themeColor="background1"/>
                <w:sz w:val="28"/>
                <w:szCs w:val="28"/>
                <w:lang w:val="en-US"/>
              </w:rPr>
              <w:t xml:space="preserve"> &amp; future</w:t>
            </w:r>
          </w:p>
        </w:tc>
        <w:tc>
          <w:tcPr>
            <w:tcW w:w="4110" w:type="dxa"/>
            <w:shd w:val="clear" w:color="auto" w:fill="00B0F0"/>
          </w:tcPr>
          <w:p w:rsidR="002F247C" w:rsidRPr="00B2324F" w:rsidRDefault="00B2324F" w:rsidP="005B35F9">
            <w:pPr>
              <w:spacing w:line="0" w:lineRule="atLeast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2324F">
              <w:rPr>
                <w:b/>
                <w:color w:val="FFFFFF" w:themeColor="background1"/>
                <w:sz w:val="24"/>
                <w:szCs w:val="24"/>
                <w:lang w:val="en-US"/>
              </w:rPr>
              <w:t>Facilitator: Peter Zimmer/ FUTOUR</w:t>
            </w:r>
          </w:p>
        </w:tc>
        <w:tc>
          <w:tcPr>
            <w:tcW w:w="700" w:type="dxa"/>
            <w:shd w:val="clear" w:color="auto" w:fill="00B0F0"/>
          </w:tcPr>
          <w:p w:rsidR="002F247C" w:rsidRPr="002F247C" w:rsidRDefault="00FB093F" w:rsidP="005B35F9">
            <w:pPr>
              <w:spacing w:line="0" w:lineRule="atLeast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n-US"/>
              </w:rPr>
              <w:t>Ok</w:t>
            </w:r>
          </w:p>
        </w:tc>
      </w:tr>
      <w:tr w:rsidR="00FA134A" w:rsidRPr="005B35F9" w:rsidTr="005B35F9">
        <w:tc>
          <w:tcPr>
            <w:tcW w:w="1134" w:type="dxa"/>
            <w:shd w:val="clear" w:color="auto" w:fill="auto"/>
          </w:tcPr>
          <w:p w:rsidR="00FA134A" w:rsidRPr="007B185C" w:rsidRDefault="00FA134A" w:rsidP="005B35F9">
            <w:pPr>
              <w:spacing w:line="0" w:lineRule="atLeast"/>
              <w:rPr>
                <w:lang w:val="en-US"/>
              </w:rPr>
            </w:pPr>
            <w:r w:rsidRPr="007B185C">
              <w:rPr>
                <w:lang w:val="en-US"/>
              </w:rPr>
              <w:t>90</w:t>
            </w:r>
          </w:p>
        </w:tc>
        <w:tc>
          <w:tcPr>
            <w:tcW w:w="4503" w:type="dxa"/>
            <w:shd w:val="clear" w:color="auto" w:fill="auto"/>
          </w:tcPr>
          <w:p w:rsidR="00F809FB" w:rsidRDefault="00B2324F" w:rsidP="005B35F9">
            <w:pPr>
              <w:spacing w:line="0" w:lineRule="atLeas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Partner clusters: </w:t>
            </w:r>
            <w:r w:rsidR="00FA134A" w:rsidRPr="00FA134A">
              <w:rPr>
                <w:b/>
                <w:lang w:val="en-US"/>
              </w:rPr>
              <w:t xml:space="preserve">Ask Expert Forum  </w:t>
            </w:r>
          </w:p>
          <w:p w:rsidR="00FA134A" w:rsidRPr="004679DB" w:rsidRDefault="00B2324F" w:rsidP="005B35F9">
            <w:pPr>
              <w:spacing w:line="0" w:lineRule="atLeast"/>
              <w:rPr>
                <w:b/>
                <w:lang w:val="en-US"/>
              </w:rPr>
            </w:pPr>
            <w:r>
              <w:rPr>
                <w:lang w:val="en-US"/>
              </w:rPr>
              <w:t>H</w:t>
            </w:r>
            <w:r w:rsidR="00FA134A">
              <w:rPr>
                <w:lang w:val="en-US"/>
              </w:rPr>
              <w:t xml:space="preserve">elpful information </w:t>
            </w:r>
            <w:r>
              <w:rPr>
                <w:lang w:val="en-US"/>
              </w:rPr>
              <w:t>found under each topic, key issues and q</w:t>
            </w:r>
            <w:r w:rsidR="00FA134A">
              <w:rPr>
                <w:lang w:val="en-US"/>
              </w:rPr>
              <w:t>uestions to experts</w:t>
            </w:r>
          </w:p>
        </w:tc>
        <w:tc>
          <w:tcPr>
            <w:tcW w:w="4110" w:type="dxa"/>
            <w:shd w:val="clear" w:color="auto" w:fill="auto"/>
          </w:tcPr>
          <w:p w:rsidR="00FA134A" w:rsidRPr="002F247C" w:rsidRDefault="00FA134A" w:rsidP="005B35F9">
            <w:pPr>
              <w:spacing w:line="0" w:lineRule="atLeast"/>
              <w:rPr>
                <w:lang w:val="en-US"/>
              </w:rPr>
            </w:pPr>
          </w:p>
        </w:tc>
        <w:tc>
          <w:tcPr>
            <w:tcW w:w="700" w:type="dxa"/>
            <w:shd w:val="clear" w:color="auto" w:fill="auto"/>
          </w:tcPr>
          <w:p w:rsidR="00FA134A" w:rsidRPr="004679DB" w:rsidRDefault="00FA134A" w:rsidP="005B35F9">
            <w:pPr>
              <w:spacing w:line="0" w:lineRule="atLeast"/>
              <w:rPr>
                <w:b/>
                <w:lang w:val="en-US"/>
              </w:rPr>
            </w:pPr>
          </w:p>
        </w:tc>
      </w:tr>
      <w:tr w:rsidR="00C4760B" w:rsidRPr="005B35F9" w:rsidTr="005B35F9">
        <w:tc>
          <w:tcPr>
            <w:tcW w:w="1134" w:type="dxa"/>
          </w:tcPr>
          <w:p w:rsidR="00C4760B" w:rsidRPr="007B185C" w:rsidRDefault="00C4760B" w:rsidP="005B35F9">
            <w:pPr>
              <w:spacing w:line="0" w:lineRule="atLeast"/>
              <w:rPr>
                <w:lang w:val="en-US"/>
              </w:rPr>
            </w:pPr>
          </w:p>
        </w:tc>
        <w:tc>
          <w:tcPr>
            <w:tcW w:w="4503" w:type="dxa"/>
          </w:tcPr>
          <w:p w:rsidR="00C4760B" w:rsidRPr="000A7423" w:rsidRDefault="00C4760B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Ideas for expanding the “Ask Expert Forum” (e.g. DestiNet check for target groups per topic, recommended resources and experts)</w:t>
            </w:r>
          </w:p>
        </w:tc>
        <w:tc>
          <w:tcPr>
            <w:tcW w:w="4110" w:type="dxa"/>
          </w:tcPr>
          <w:p w:rsidR="00C4760B" w:rsidRPr="002C5602" w:rsidRDefault="00C4760B" w:rsidP="005B35F9">
            <w:pPr>
              <w:pStyle w:val="Listenabsatz"/>
              <w:spacing w:line="0" w:lineRule="atLeast"/>
              <w:ind w:left="0"/>
              <w:rPr>
                <w:lang w:val="en-US"/>
              </w:rPr>
            </w:pPr>
          </w:p>
        </w:tc>
        <w:tc>
          <w:tcPr>
            <w:tcW w:w="700" w:type="dxa"/>
          </w:tcPr>
          <w:p w:rsidR="00C4760B" w:rsidRPr="000A7423" w:rsidRDefault="00C4760B" w:rsidP="005B35F9">
            <w:pPr>
              <w:spacing w:line="0" w:lineRule="atLeast"/>
              <w:rPr>
                <w:lang w:val="en-US"/>
              </w:rPr>
            </w:pPr>
          </w:p>
        </w:tc>
      </w:tr>
      <w:tr w:rsidR="00FA134A" w:rsidRPr="006509CE" w:rsidTr="005B35F9">
        <w:tc>
          <w:tcPr>
            <w:tcW w:w="1134" w:type="dxa"/>
            <w:shd w:val="clear" w:color="auto" w:fill="FFFF99"/>
          </w:tcPr>
          <w:p w:rsidR="00FA134A" w:rsidRPr="007B185C" w:rsidRDefault="007B185C" w:rsidP="005B35F9">
            <w:pPr>
              <w:spacing w:line="0" w:lineRule="atLeast"/>
              <w:rPr>
                <w:i/>
              </w:rPr>
            </w:pPr>
            <w:r>
              <w:rPr>
                <w:i/>
              </w:rPr>
              <w:t>10:30</w:t>
            </w:r>
          </w:p>
        </w:tc>
        <w:tc>
          <w:tcPr>
            <w:tcW w:w="4503" w:type="dxa"/>
            <w:shd w:val="clear" w:color="auto" w:fill="FFFF99"/>
          </w:tcPr>
          <w:p w:rsidR="00FA134A" w:rsidRPr="006509CE" w:rsidRDefault="00C4760B" w:rsidP="005B35F9">
            <w:pPr>
              <w:pStyle w:val="Listenabsatz"/>
              <w:spacing w:line="0" w:lineRule="atLeast"/>
              <w:ind w:left="0"/>
              <w:rPr>
                <w:i/>
              </w:rPr>
            </w:pPr>
            <w:r>
              <w:rPr>
                <w:i/>
              </w:rPr>
              <w:t xml:space="preserve">Coffee </w:t>
            </w:r>
            <w:r w:rsidR="00FA134A" w:rsidRPr="006509CE">
              <w:rPr>
                <w:i/>
              </w:rPr>
              <w:t>BREAK</w:t>
            </w:r>
          </w:p>
        </w:tc>
        <w:tc>
          <w:tcPr>
            <w:tcW w:w="4110" w:type="dxa"/>
            <w:shd w:val="clear" w:color="auto" w:fill="FFFF99"/>
          </w:tcPr>
          <w:p w:rsidR="00FA134A" w:rsidRPr="006509CE" w:rsidRDefault="00FA134A" w:rsidP="005B35F9">
            <w:pPr>
              <w:spacing w:line="0" w:lineRule="atLeast"/>
              <w:rPr>
                <w:i/>
                <w:lang w:val="en-US"/>
              </w:rPr>
            </w:pPr>
          </w:p>
        </w:tc>
        <w:tc>
          <w:tcPr>
            <w:tcW w:w="700" w:type="dxa"/>
            <w:shd w:val="clear" w:color="auto" w:fill="FFFF99"/>
          </w:tcPr>
          <w:p w:rsidR="00FA134A" w:rsidRPr="006509CE" w:rsidRDefault="00FA134A" w:rsidP="005B35F9">
            <w:pPr>
              <w:spacing w:line="0" w:lineRule="atLeast"/>
              <w:rPr>
                <w:i/>
                <w:lang w:val="en-US"/>
              </w:rPr>
            </w:pPr>
          </w:p>
        </w:tc>
      </w:tr>
      <w:tr w:rsidR="009307B2" w:rsidRPr="005B35F9" w:rsidTr="005B35F9">
        <w:tc>
          <w:tcPr>
            <w:tcW w:w="1134" w:type="dxa"/>
          </w:tcPr>
          <w:p w:rsidR="009307B2" w:rsidRPr="007B185C" w:rsidRDefault="009307B2" w:rsidP="005B35F9">
            <w:pPr>
              <w:spacing w:line="0" w:lineRule="atLeast"/>
              <w:rPr>
                <w:lang w:val="en-US"/>
              </w:rPr>
            </w:pPr>
            <w:r w:rsidRPr="007B185C">
              <w:rPr>
                <w:lang w:val="en-US"/>
              </w:rPr>
              <w:t>1</w:t>
            </w:r>
            <w:r w:rsidR="0070039B" w:rsidRPr="007B185C">
              <w:rPr>
                <w:lang w:val="en-US"/>
              </w:rPr>
              <w:t>20</w:t>
            </w:r>
          </w:p>
        </w:tc>
        <w:tc>
          <w:tcPr>
            <w:tcW w:w="4503" w:type="dxa"/>
          </w:tcPr>
          <w:p w:rsidR="009307B2" w:rsidRPr="009307B2" w:rsidRDefault="009307B2" w:rsidP="005B35F9">
            <w:pPr>
              <w:spacing w:line="0" w:lineRule="atLeast"/>
              <w:rPr>
                <w:b/>
                <w:lang w:val="en-US"/>
              </w:rPr>
            </w:pPr>
            <w:r w:rsidRPr="009307B2">
              <w:rPr>
                <w:b/>
                <w:lang w:val="en-US"/>
              </w:rPr>
              <w:t>Future Workshop</w:t>
            </w:r>
            <w:r>
              <w:rPr>
                <w:b/>
                <w:lang w:val="en-US"/>
              </w:rPr>
              <w:t xml:space="preserve">: </w:t>
            </w:r>
            <w:r w:rsidRPr="009307B2">
              <w:rPr>
                <w:b/>
                <w:lang w:val="en-US"/>
              </w:rPr>
              <w:t>International follow up projects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4110" w:type="dxa"/>
          </w:tcPr>
          <w:p w:rsidR="009307B2" w:rsidRPr="002C5602" w:rsidRDefault="009307B2" w:rsidP="005B35F9">
            <w:pPr>
              <w:pStyle w:val="Listenabsatz"/>
              <w:spacing w:line="0" w:lineRule="atLeast"/>
              <w:ind w:left="0"/>
              <w:rPr>
                <w:lang w:val="en-US"/>
              </w:rPr>
            </w:pPr>
          </w:p>
        </w:tc>
        <w:tc>
          <w:tcPr>
            <w:tcW w:w="700" w:type="dxa"/>
          </w:tcPr>
          <w:p w:rsidR="009307B2" w:rsidRPr="000A7423" w:rsidRDefault="009307B2" w:rsidP="005B35F9">
            <w:pPr>
              <w:spacing w:line="0" w:lineRule="atLeast"/>
              <w:rPr>
                <w:lang w:val="en-US"/>
              </w:rPr>
            </w:pPr>
          </w:p>
        </w:tc>
      </w:tr>
      <w:tr w:rsidR="00645589" w:rsidRPr="005B35F9" w:rsidTr="005B35F9">
        <w:tc>
          <w:tcPr>
            <w:tcW w:w="1134" w:type="dxa"/>
          </w:tcPr>
          <w:p w:rsidR="00645589" w:rsidRPr="007B185C" w:rsidRDefault="00645589" w:rsidP="005B35F9">
            <w:pPr>
              <w:spacing w:line="0" w:lineRule="atLeast"/>
              <w:rPr>
                <w:lang w:val="en-US"/>
              </w:rPr>
            </w:pPr>
          </w:p>
        </w:tc>
        <w:tc>
          <w:tcPr>
            <w:tcW w:w="4503" w:type="dxa"/>
          </w:tcPr>
          <w:p w:rsidR="00645589" w:rsidRPr="000A7423" w:rsidRDefault="009307B2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Ideas, discussion, priorities, next steps</w:t>
            </w:r>
          </w:p>
        </w:tc>
        <w:tc>
          <w:tcPr>
            <w:tcW w:w="4110" w:type="dxa"/>
          </w:tcPr>
          <w:p w:rsidR="00645589" w:rsidRPr="000A7423" w:rsidRDefault="00645589" w:rsidP="005B35F9">
            <w:pPr>
              <w:spacing w:line="0" w:lineRule="atLeast"/>
              <w:rPr>
                <w:lang w:val="en-US"/>
              </w:rPr>
            </w:pPr>
          </w:p>
        </w:tc>
        <w:tc>
          <w:tcPr>
            <w:tcW w:w="700" w:type="dxa"/>
          </w:tcPr>
          <w:p w:rsidR="00645589" w:rsidRPr="000A7423" w:rsidRDefault="00645589" w:rsidP="005B35F9">
            <w:pPr>
              <w:spacing w:line="0" w:lineRule="atLeast"/>
              <w:rPr>
                <w:lang w:val="en-US"/>
              </w:rPr>
            </w:pPr>
          </w:p>
        </w:tc>
      </w:tr>
      <w:tr w:rsidR="009307B2" w:rsidRPr="00C4760B" w:rsidTr="005B35F9">
        <w:tc>
          <w:tcPr>
            <w:tcW w:w="1134" w:type="dxa"/>
            <w:shd w:val="clear" w:color="auto" w:fill="FFFF99"/>
          </w:tcPr>
          <w:p w:rsidR="009307B2" w:rsidRPr="007B185C" w:rsidRDefault="007B185C" w:rsidP="005B35F9">
            <w:pPr>
              <w:spacing w:line="0" w:lineRule="atLeast"/>
              <w:rPr>
                <w:i/>
                <w:lang w:val="en-US"/>
              </w:rPr>
            </w:pPr>
            <w:r>
              <w:rPr>
                <w:i/>
                <w:lang w:val="en-US"/>
              </w:rPr>
              <w:t>13:00</w:t>
            </w:r>
          </w:p>
        </w:tc>
        <w:tc>
          <w:tcPr>
            <w:tcW w:w="4503" w:type="dxa"/>
            <w:shd w:val="clear" w:color="auto" w:fill="FFFF99"/>
          </w:tcPr>
          <w:p w:rsidR="009307B2" w:rsidRPr="00C4760B" w:rsidRDefault="009307B2" w:rsidP="005B35F9">
            <w:pPr>
              <w:spacing w:line="0" w:lineRule="atLeast"/>
              <w:rPr>
                <w:i/>
                <w:lang w:val="en-US"/>
              </w:rPr>
            </w:pPr>
            <w:r w:rsidRPr="00C4760B">
              <w:rPr>
                <w:i/>
                <w:lang w:val="en-US"/>
              </w:rPr>
              <w:t>L</w:t>
            </w:r>
            <w:r>
              <w:rPr>
                <w:i/>
                <w:lang w:val="en-US"/>
              </w:rPr>
              <w:t>unch BREAK (Snacks)</w:t>
            </w:r>
          </w:p>
        </w:tc>
        <w:tc>
          <w:tcPr>
            <w:tcW w:w="4110" w:type="dxa"/>
            <w:shd w:val="clear" w:color="auto" w:fill="FFFF99"/>
          </w:tcPr>
          <w:p w:rsidR="009307B2" w:rsidRPr="00C4760B" w:rsidRDefault="009307B2" w:rsidP="005B35F9">
            <w:pPr>
              <w:spacing w:line="0" w:lineRule="atLeast"/>
              <w:rPr>
                <w:i/>
                <w:lang w:val="en-US"/>
              </w:rPr>
            </w:pPr>
          </w:p>
        </w:tc>
        <w:tc>
          <w:tcPr>
            <w:tcW w:w="700" w:type="dxa"/>
            <w:shd w:val="clear" w:color="auto" w:fill="FFFF99"/>
          </w:tcPr>
          <w:p w:rsidR="009307B2" w:rsidRPr="00C4760B" w:rsidRDefault="009307B2" w:rsidP="005B35F9">
            <w:pPr>
              <w:spacing w:line="0" w:lineRule="atLeast"/>
              <w:rPr>
                <w:i/>
                <w:lang w:val="en-US"/>
              </w:rPr>
            </w:pPr>
          </w:p>
        </w:tc>
      </w:tr>
      <w:tr w:rsidR="00645589" w:rsidRPr="006509CE" w:rsidTr="005B35F9">
        <w:tc>
          <w:tcPr>
            <w:tcW w:w="1134" w:type="dxa"/>
          </w:tcPr>
          <w:p w:rsidR="00645589" w:rsidRPr="007B185C" w:rsidRDefault="00645589" w:rsidP="005B35F9">
            <w:pPr>
              <w:spacing w:line="0" w:lineRule="atLeast"/>
              <w:rPr>
                <w:lang w:val="en-US"/>
              </w:rPr>
            </w:pPr>
            <w:r w:rsidRPr="007B185C">
              <w:rPr>
                <w:lang w:val="en-US"/>
              </w:rPr>
              <w:t>60</w:t>
            </w:r>
          </w:p>
        </w:tc>
        <w:tc>
          <w:tcPr>
            <w:tcW w:w="4503" w:type="dxa"/>
          </w:tcPr>
          <w:p w:rsidR="009307B2" w:rsidRDefault="00645589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Expected status in August 2012</w:t>
            </w:r>
            <w:r w:rsidR="009307B2">
              <w:rPr>
                <w:lang w:val="en-US"/>
              </w:rPr>
              <w:t xml:space="preserve"> &amp; </w:t>
            </w:r>
            <w:r>
              <w:rPr>
                <w:lang w:val="en-US"/>
              </w:rPr>
              <w:t>Continuation</w:t>
            </w:r>
            <w:r w:rsidR="009307B2">
              <w:rPr>
                <w:lang w:val="en-US"/>
              </w:rPr>
              <w:t>:</w:t>
            </w:r>
          </w:p>
          <w:p w:rsidR="009307B2" w:rsidRDefault="00645589" w:rsidP="005B35F9">
            <w:pPr>
              <w:pStyle w:val="Listenabsatz"/>
              <w:numPr>
                <w:ilvl w:val="0"/>
                <w:numId w:val="2"/>
              </w:numPr>
              <w:spacing w:line="0" w:lineRule="atLeast"/>
              <w:ind w:left="284" w:hanging="284"/>
              <w:rPr>
                <w:lang w:val="en-US"/>
              </w:rPr>
            </w:pPr>
            <w:r w:rsidRPr="009307B2">
              <w:rPr>
                <w:lang w:val="en-US"/>
              </w:rPr>
              <w:t>partner</w:t>
            </w:r>
            <w:r w:rsidR="009307B2" w:rsidRPr="009307B2">
              <w:rPr>
                <w:lang w:val="en-US"/>
              </w:rPr>
              <w:t xml:space="preserve">s </w:t>
            </w:r>
            <w:r w:rsidRPr="009307B2">
              <w:rPr>
                <w:lang w:val="en-US"/>
              </w:rPr>
              <w:t>portals</w:t>
            </w:r>
          </w:p>
          <w:p w:rsidR="00645589" w:rsidRPr="009307B2" w:rsidRDefault="009307B2" w:rsidP="005B35F9">
            <w:pPr>
              <w:pStyle w:val="Listenabsatz"/>
              <w:numPr>
                <w:ilvl w:val="0"/>
                <w:numId w:val="2"/>
              </w:numPr>
              <w:spacing w:line="0" w:lineRule="atLeast"/>
              <w:ind w:left="284" w:hanging="284"/>
              <w:rPr>
                <w:lang w:val="en-US"/>
              </w:rPr>
            </w:pPr>
            <w:r w:rsidRPr="009307B2">
              <w:rPr>
                <w:lang w:val="en-US"/>
              </w:rPr>
              <w:t>experts t</w:t>
            </w:r>
            <w:r w:rsidR="00645589" w:rsidRPr="009307B2">
              <w:rPr>
                <w:lang w:val="en-US"/>
              </w:rPr>
              <w:t>opic</w:t>
            </w:r>
            <w:r w:rsidRPr="009307B2">
              <w:rPr>
                <w:lang w:val="en-US"/>
              </w:rPr>
              <w:t>s</w:t>
            </w:r>
          </w:p>
        </w:tc>
        <w:tc>
          <w:tcPr>
            <w:tcW w:w="4110" w:type="dxa"/>
          </w:tcPr>
          <w:p w:rsidR="00645589" w:rsidRPr="002C5602" w:rsidRDefault="00645589" w:rsidP="005B35F9">
            <w:pPr>
              <w:pStyle w:val="Listenabsatz"/>
              <w:spacing w:line="0" w:lineRule="atLeast"/>
              <w:ind w:left="0"/>
              <w:rPr>
                <w:lang w:val="en-US"/>
              </w:rPr>
            </w:pPr>
          </w:p>
        </w:tc>
        <w:tc>
          <w:tcPr>
            <w:tcW w:w="700" w:type="dxa"/>
          </w:tcPr>
          <w:p w:rsidR="00645589" w:rsidRPr="000A7423" w:rsidRDefault="00645589" w:rsidP="005B35F9">
            <w:pPr>
              <w:spacing w:line="0" w:lineRule="atLeast"/>
              <w:rPr>
                <w:lang w:val="en-US"/>
              </w:rPr>
            </w:pPr>
          </w:p>
        </w:tc>
      </w:tr>
      <w:tr w:rsidR="0070039B" w:rsidRPr="005B35F9" w:rsidTr="005B35F9">
        <w:tc>
          <w:tcPr>
            <w:tcW w:w="1134" w:type="dxa"/>
          </w:tcPr>
          <w:p w:rsidR="0070039B" w:rsidRPr="007B185C" w:rsidRDefault="0070039B" w:rsidP="005B35F9">
            <w:pPr>
              <w:spacing w:line="0" w:lineRule="atLeast"/>
              <w:rPr>
                <w:lang w:val="en-US"/>
              </w:rPr>
            </w:pPr>
            <w:r w:rsidRPr="007B185C">
              <w:rPr>
                <w:lang w:val="en-US"/>
              </w:rPr>
              <w:t>30</w:t>
            </w:r>
          </w:p>
        </w:tc>
        <w:tc>
          <w:tcPr>
            <w:tcW w:w="4503" w:type="dxa"/>
          </w:tcPr>
          <w:p w:rsidR="0070039B" w:rsidRPr="0070039B" w:rsidRDefault="0070039B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 xml:space="preserve">Final remarks on the workshop </w:t>
            </w:r>
          </w:p>
        </w:tc>
        <w:tc>
          <w:tcPr>
            <w:tcW w:w="4110" w:type="dxa"/>
          </w:tcPr>
          <w:p w:rsidR="0070039B" w:rsidRPr="0070039B" w:rsidRDefault="0070039B" w:rsidP="005B35F9">
            <w:pPr>
              <w:spacing w:line="0" w:lineRule="atLeast"/>
              <w:rPr>
                <w:lang w:val="en-US"/>
              </w:rPr>
            </w:pPr>
          </w:p>
        </w:tc>
        <w:tc>
          <w:tcPr>
            <w:tcW w:w="700" w:type="dxa"/>
          </w:tcPr>
          <w:p w:rsidR="0070039B" w:rsidRPr="0070039B" w:rsidRDefault="0070039B" w:rsidP="005B35F9">
            <w:pPr>
              <w:spacing w:line="0" w:lineRule="atLeast"/>
              <w:rPr>
                <w:lang w:val="en-US"/>
              </w:rPr>
            </w:pPr>
          </w:p>
        </w:tc>
      </w:tr>
      <w:tr w:rsidR="009307B2" w:rsidRPr="009307B2" w:rsidTr="005B35F9">
        <w:tc>
          <w:tcPr>
            <w:tcW w:w="1134" w:type="dxa"/>
          </w:tcPr>
          <w:p w:rsidR="009307B2" w:rsidRPr="007B185C" w:rsidRDefault="007B185C" w:rsidP="005B35F9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15:3</w:t>
            </w:r>
            <w:r w:rsidR="009307B2" w:rsidRPr="007B185C">
              <w:rPr>
                <w:lang w:val="en-US"/>
              </w:rPr>
              <w:t>0</w:t>
            </w:r>
          </w:p>
        </w:tc>
        <w:tc>
          <w:tcPr>
            <w:tcW w:w="4503" w:type="dxa"/>
          </w:tcPr>
          <w:p w:rsidR="009307B2" w:rsidRDefault="0070039B" w:rsidP="005B35F9">
            <w:pPr>
              <w:spacing w:line="0" w:lineRule="atLeast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r w:rsidR="009307B2">
              <w:rPr>
                <w:b/>
                <w:lang w:val="en-US"/>
              </w:rPr>
              <w:t xml:space="preserve">losure </w:t>
            </w:r>
          </w:p>
          <w:p w:rsidR="00C536E4" w:rsidRPr="009307B2" w:rsidRDefault="00C536E4" w:rsidP="005B35F9">
            <w:pPr>
              <w:spacing w:line="0" w:lineRule="atLeast"/>
              <w:rPr>
                <w:b/>
                <w:lang w:val="en-US"/>
              </w:rPr>
            </w:pPr>
          </w:p>
        </w:tc>
        <w:tc>
          <w:tcPr>
            <w:tcW w:w="4110" w:type="dxa"/>
          </w:tcPr>
          <w:p w:rsidR="009307B2" w:rsidRPr="009307B2" w:rsidRDefault="009307B2" w:rsidP="005B35F9">
            <w:pPr>
              <w:spacing w:line="0" w:lineRule="atLeast"/>
              <w:rPr>
                <w:b/>
                <w:lang w:val="en-US"/>
              </w:rPr>
            </w:pPr>
          </w:p>
        </w:tc>
        <w:tc>
          <w:tcPr>
            <w:tcW w:w="700" w:type="dxa"/>
          </w:tcPr>
          <w:p w:rsidR="009307B2" w:rsidRPr="009307B2" w:rsidRDefault="009307B2" w:rsidP="005B35F9">
            <w:pPr>
              <w:spacing w:line="0" w:lineRule="atLeast"/>
              <w:rPr>
                <w:b/>
                <w:lang w:val="en-US"/>
              </w:rPr>
            </w:pPr>
          </w:p>
        </w:tc>
      </w:tr>
      <w:tr w:rsidR="009307B2" w:rsidRPr="005F71FF" w:rsidTr="005B35F9">
        <w:tc>
          <w:tcPr>
            <w:tcW w:w="1134" w:type="dxa"/>
            <w:shd w:val="clear" w:color="auto" w:fill="00B0F0"/>
          </w:tcPr>
          <w:p w:rsidR="009307B2" w:rsidRPr="005F71FF" w:rsidRDefault="009307B2" w:rsidP="005B35F9">
            <w:pPr>
              <w:spacing w:line="0" w:lineRule="atLeast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4503" w:type="dxa"/>
            <w:shd w:val="clear" w:color="auto" w:fill="00B0F0"/>
          </w:tcPr>
          <w:p w:rsidR="009307B2" w:rsidRPr="005F71FF" w:rsidRDefault="005F71FF" w:rsidP="005B35F9">
            <w:pPr>
              <w:spacing w:line="0" w:lineRule="atLeast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5F71FF">
              <w:rPr>
                <w:b/>
                <w:color w:val="FFFFFF" w:themeColor="background1"/>
                <w:sz w:val="28"/>
                <w:szCs w:val="28"/>
                <w:lang w:val="en-US"/>
              </w:rPr>
              <w:t xml:space="preserve">Excursion (optional) </w:t>
            </w:r>
          </w:p>
        </w:tc>
        <w:tc>
          <w:tcPr>
            <w:tcW w:w="4110" w:type="dxa"/>
            <w:shd w:val="clear" w:color="auto" w:fill="00B0F0"/>
          </w:tcPr>
          <w:p w:rsidR="009307B2" w:rsidRPr="005F71FF" w:rsidRDefault="009307B2" w:rsidP="005B35F9">
            <w:pPr>
              <w:pStyle w:val="Listenabsatz"/>
              <w:spacing w:line="0" w:lineRule="atLeast"/>
              <w:ind w:left="0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shd w:val="clear" w:color="auto" w:fill="00B0F0"/>
          </w:tcPr>
          <w:p w:rsidR="009307B2" w:rsidRPr="005F71FF" w:rsidRDefault="009307B2" w:rsidP="005B35F9">
            <w:pPr>
              <w:spacing w:line="0" w:lineRule="atLeast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</w:tr>
    </w:tbl>
    <w:p w:rsidR="008A6235" w:rsidRPr="000A7423" w:rsidRDefault="008A6235" w:rsidP="005B35F9">
      <w:pPr>
        <w:spacing w:line="0" w:lineRule="atLeast"/>
        <w:rPr>
          <w:lang w:val="en-US"/>
        </w:rPr>
      </w:pPr>
    </w:p>
    <w:sectPr w:rsidR="008A6235" w:rsidRPr="000A7423" w:rsidSect="002F2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495"/>
    <w:multiLevelType w:val="hybridMultilevel"/>
    <w:tmpl w:val="A426C882"/>
    <w:lvl w:ilvl="0" w:tplc="E95E4A9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D7359"/>
    <w:multiLevelType w:val="hybridMultilevel"/>
    <w:tmpl w:val="B91E604C"/>
    <w:lvl w:ilvl="0" w:tplc="01044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27A1F"/>
    <w:multiLevelType w:val="hybridMultilevel"/>
    <w:tmpl w:val="7C928A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E604F3"/>
    <w:multiLevelType w:val="hybridMultilevel"/>
    <w:tmpl w:val="DEC25886"/>
    <w:lvl w:ilvl="0" w:tplc="01044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218F9"/>
    <w:multiLevelType w:val="hybridMultilevel"/>
    <w:tmpl w:val="7F927F84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3CEC7C26"/>
    <w:multiLevelType w:val="hybridMultilevel"/>
    <w:tmpl w:val="31E4693E"/>
    <w:lvl w:ilvl="0" w:tplc="E95E4A9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B33D1"/>
    <w:multiLevelType w:val="hybridMultilevel"/>
    <w:tmpl w:val="6D7A56C4"/>
    <w:lvl w:ilvl="0" w:tplc="E95E4A9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21C5A"/>
    <w:multiLevelType w:val="hybridMultilevel"/>
    <w:tmpl w:val="BE065B80"/>
    <w:lvl w:ilvl="0" w:tplc="E95E4A9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C2C01"/>
    <w:multiLevelType w:val="hybridMultilevel"/>
    <w:tmpl w:val="BF02346E"/>
    <w:lvl w:ilvl="0" w:tplc="E95E4A98">
      <w:start w:val="8"/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6235"/>
    <w:rsid w:val="000460BD"/>
    <w:rsid w:val="000A7423"/>
    <w:rsid w:val="000B1FF4"/>
    <w:rsid w:val="00126824"/>
    <w:rsid w:val="001706D7"/>
    <w:rsid w:val="00256010"/>
    <w:rsid w:val="00292B90"/>
    <w:rsid w:val="002A34A4"/>
    <w:rsid w:val="002C5602"/>
    <w:rsid w:val="002E5175"/>
    <w:rsid w:val="002F247C"/>
    <w:rsid w:val="00383C32"/>
    <w:rsid w:val="00384F8B"/>
    <w:rsid w:val="003A21DF"/>
    <w:rsid w:val="004679DB"/>
    <w:rsid w:val="004D743E"/>
    <w:rsid w:val="004F7CEC"/>
    <w:rsid w:val="004F7EAB"/>
    <w:rsid w:val="00525F0A"/>
    <w:rsid w:val="005B35F9"/>
    <w:rsid w:val="005C04B5"/>
    <w:rsid w:val="005F71FF"/>
    <w:rsid w:val="006133B1"/>
    <w:rsid w:val="006403C6"/>
    <w:rsid w:val="00645589"/>
    <w:rsid w:val="006509CE"/>
    <w:rsid w:val="006618B3"/>
    <w:rsid w:val="006714D7"/>
    <w:rsid w:val="006B6F0A"/>
    <w:rsid w:val="0070039B"/>
    <w:rsid w:val="00737839"/>
    <w:rsid w:val="007736AF"/>
    <w:rsid w:val="007B185C"/>
    <w:rsid w:val="007B1CF2"/>
    <w:rsid w:val="007B368A"/>
    <w:rsid w:val="008106AB"/>
    <w:rsid w:val="00845669"/>
    <w:rsid w:val="008A48FC"/>
    <w:rsid w:val="008A6235"/>
    <w:rsid w:val="009307B2"/>
    <w:rsid w:val="00944F69"/>
    <w:rsid w:val="00A34A3C"/>
    <w:rsid w:val="00B2324F"/>
    <w:rsid w:val="00B426F3"/>
    <w:rsid w:val="00B531B6"/>
    <w:rsid w:val="00B619D8"/>
    <w:rsid w:val="00BA1F8B"/>
    <w:rsid w:val="00BA3990"/>
    <w:rsid w:val="00BA6410"/>
    <w:rsid w:val="00C4760B"/>
    <w:rsid w:val="00C536E4"/>
    <w:rsid w:val="00D000E1"/>
    <w:rsid w:val="00D57690"/>
    <w:rsid w:val="00D65A95"/>
    <w:rsid w:val="00EA49D8"/>
    <w:rsid w:val="00EC157C"/>
    <w:rsid w:val="00ED5D48"/>
    <w:rsid w:val="00F160DE"/>
    <w:rsid w:val="00F809FB"/>
    <w:rsid w:val="00F81ADE"/>
    <w:rsid w:val="00FA134A"/>
    <w:rsid w:val="00FB093F"/>
    <w:rsid w:val="00FE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7E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A62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A742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B18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is-hotel-terminus-orleans.com/index.php?option=com_content&amp;view=article&amp;id=50&amp;Itemid=57&amp;lang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hamele</dc:creator>
  <cp:lastModifiedBy>herbert hamele</cp:lastModifiedBy>
  <cp:revision>2</cp:revision>
  <dcterms:created xsi:type="dcterms:W3CDTF">2012-04-24T14:03:00Z</dcterms:created>
  <dcterms:modified xsi:type="dcterms:W3CDTF">2012-04-24T14:03:00Z</dcterms:modified>
</cp:coreProperties>
</file>